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00" w:type="dxa"/>
        <w:jc w:val="right"/>
        <w:tblLayout w:type="fixed"/>
        <w:tblLook w:val="04A0" w:firstRow="1" w:lastRow="0" w:firstColumn="1" w:lastColumn="0" w:noHBand="0" w:noVBand="1"/>
      </w:tblPr>
      <w:tblGrid>
        <w:gridCol w:w="2700"/>
      </w:tblGrid>
      <w:tr w:rsidR="0064294B" w:rsidRPr="008C2570" w14:paraId="443F4E59" w14:textId="77777777" w:rsidTr="008C2570">
        <w:trPr>
          <w:jc w:val="right"/>
        </w:trPr>
        <w:tc>
          <w:tcPr>
            <w:tcW w:w="2700" w:type="dxa"/>
            <w:hideMark/>
          </w:tcPr>
          <w:p w14:paraId="639AC9DF" w14:textId="4180ABC1" w:rsidR="0064294B" w:rsidRPr="008C2570" w:rsidRDefault="008C2570" w:rsidP="0064294B">
            <w:pPr>
              <w:ind w:firstLine="75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t xml:space="preserve">    </w:t>
            </w:r>
            <w:r w:rsidRPr="008C2570">
              <w:t>Приложение № 1</w:t>
            </w:r>
          </w:p>
        </w:tc>
      </w:tr>
      <w:tr w:rsidR="0064294B" w:rsidRPr="008C2570" w14:paraId="79ACC905" w14:textId="77777777" w:rsidTr="008C2570">
        <w:trPr>
          <w:jc w:val="right"/>
        </w:trPr>
        <w:tc>
          <w:tcPr>
            <w:tcW w:w="2700" w:type="dxa"/>
            <w:hideMark/>
          </w:tcPr>
          <w:p w14:paraId="4BAD7A1B" w14:textId="77777777" w:rsidR="0064294B" w:rsidRPr="008C2570" w:rsidRDefault="0064294B" w:rsidP="008C2570">
            <w:pPr>
              <w:ind w:firstLine="75"/>
              <w:jc w:val="right"/>
            </w:pPr>
            <w:r w:rsidRPr="008C2570">
              <w:t>к Договору №</w:t>
            </w:r>
            <w:r w:rsidRPr="008C2570">
              <w:rPr>
                <w:lang w:val="en-US"/>
              </w:rPr>
              <w:t>______</w:t>
            </w:r>
            <w:r w:rsidRPr="008C2570">
              <w:t xml:space="preserve"> </w:t>
            </w:r>
          </w:p>
          <w:p w14:paraId="59324C7A" w14:textId="5104BA7B" w:rsidR="0064294B" w:rsidRPr="008C2570" w:rsidRDefault="0064294B" w:rsidP="0064294B">
            <w:pPr>
              <w:ind w:firstLine="75"/>
              <w:jc w:val="center"/>
              <w:rPr>
                <w:lang w:val="en-US" w:eastAsia="en-US"/>
              </w:rPr>
            </w:pPr>
            <w:r w:rsidRPr="008C2570">
              <w:t xml:space="preserve">        от _______________</w:t>
            </w:r>
          </w:p>
        </w:tc>
      </w:tr>
    </w:tbl>
    <w:p w14:paraId="053E5C51" w14:textId="77777777" w:rsidR="0064294B" w:rsidRPr="008C2570" w:rsidRDefault="0064294B" w:rsidP="0064294B">
      <w:pPr>
        <w:jc w:val="right"/>
        <w:rPr>
          <w:b/>
          <w:sz w:val="24"/>
          <w:szCs w:val="24"/>
        </w:rPr>
      </w:pPr>
    </w:p>
    <w:p w14:paraId="718A6AAE" w14:textId="77777777" w:rsidR="0064294B" w:rsidRPr="008C2570" w:rsidRDefault="0064294B" w:rsidP="0064294B">
      <w:pPr>
        <w:jc w:val="center"/>
        <w:rPr>
          <w:b/>
          <w:sz w:val="24"/>
          <w:szCs w:val="24"/>
        </w:rPr>
      </w:pPr>
    </w:p>
    <w:p w14:paraId="71B2E5D6" w14:textId="367D641E" w:rsidR="006A1CCB" w:rsidRPr="00EA0650" w:rsidRDefault="008C29F8" w:rsidP="008C2570">
      <w:pPr>
        <w:jc w:val="center"/>
        <w:rPr>
          <w:b/>
          <w:sz w:val="28"/>
          <w:szCs w:val="28"/>
        </w:rPr>
      </w:pPr>
      <w:r w:rsidRPr="00EA0650">
        <w:rPr>
          <w:b/>
          <w:sz w:val="28"/>
          <w:szCs w:val="28"/>
        </w:rPr>
        <w:t>Техническое задание</w:t>
      </w:r>
    </w:p>
    <w:p w14:paraId="0376992F" w14:textId="77777777" w:rsidR="008C2570" w:rsidRPr="008C2570" w:rsidRDefault="008C2570" w:rsidP="008C2570">
      <w:pPr>
        <w:jc w:val="center"/>
        <w:rPr>
          <w:b/>
          <w:sz w:val="24"/>
          <w:szCs w:val="24"/>
        </w:rPr>
      </w:pPr>
    </w:p>
    <w:p w14:paraId="4C1C1370" w14:textId="208D4FAA" w:rsidR="008C29F8" w:rsidRPr="00EA0650" w:rsidRDefault="008C29F8" w:rsidP="008C29F8">
      <w:pPr>
        <w:keepNext/>
        <w:spacing w:line="276" w:lineRule="auto"/>
        <w:ind w:hanging="2"/>
        <w:jc w:val="center"/>
        <w:rPr>
          <w:bCs/>
          <w:sz w:val="24"/>
          <w:szCs w:val="24"/>
        </w:rPr>
      </w:pPr>
      <w:r w:rsidRPr="008C2570">
        <w:rPr>
          <w:b/>
          <w:sz w:val="24"/>
          <w:szCs w:val="24"/>
        </w:rPr>
        <w:t xml:space="preserve"> </w:t>
      </w:r>
      <w:r w:rsidRPr="00EA0650">
        <w:rPr>
          <w:bCs/>
          <w:sz w:val="24"/>
          <w:szCs w:val="24"/>
        </w:rPr>
        <w:t xml:space="preserve">на </w:t>
      </w:r>
      <w:r w:rsidR="002C4787">
        <w:rPr>
          <w:bCs/>
          <w:sz w:val="24"/>
          <w:szCs w:val="24"/>
        </w:rPr>
        <w:t>выполнение работ по разработке</w:t>
      </w:r>
      <w:r w:rsidRPr="00EA0650">
        <w:rPr>
          <w:bCs/>
          <w:sz w:val="24"/>
          <w:szCs w:val="24"/>
        </w:rPr>
        <w:t xml:space="preserve"> </w:t>
      </w:r>
      <w:r w:rsidR="00CF1A2D" w:rsidRPr="00EA0650">
        <w:rPr>
          <w:bCs/>
          <w:sz w:val="24"/>
          <w:szCs w:val="24"/>
        </w:rPr>
        <w:t>п</w:t>
      </w:r>
      <w:r w:rsidRPr="00EA0650">
        <w:rPr>
          <w:bCs/>
          <w:sz w:val="24"/>
          <w:szCs w:val="24"/>
        </w:rPr>
        <w:t>роектной документации</w:t>
      </w:r>
      <w:r w:rsidR="0064294B" w:rsidRPr="00EA0650">
        <w:rPr>
          <w:sz w:val="24"/>
          <w:szCs w:val="24"/>
        </w:rPr>
        <w:t xml:space="preserve"> «</w:t>
      </w:r>
      <w:r w:rsidR="0064294B" w:rsidRPr="00EA0650">
        <w:rPr>
          <w:bCs/>
          <w:sz w:val="24"/>
          <w:szCs w:val="24"/>
        </w:rPr>
        <w:t>Дошкольная о</w:t>
      </w:r>
      <w:r w:rsidR="006A1CCB" w:rsidRPr="00EA0650">
        <w:rPr>
          <w:bCs/>
          <w:sz w:val="24"/>
          <w:szCs w:val="24"/>
        </w:rPr>
        <w:t>бразовательная организация на 18</w:t>
      </w:r>
      <w:r w:rsidR="0064294B" w:rsidRPr="00EA0650">
        <w:rPr>
          <w:bCs/>
          <w:sz w:val="24"/>
          <w:szCs w:val="24"/>
        </w:rPr>
        <w:t>0 мест»</w:t>
      </w:r>
      <w:r w:rsidR="002C4787">
        <w:rPr>
          <w:bCs/>
          <w:sz w:val="24"/>
          <w:szCs w:val="24"/>
        </w:rPr>
        <w:t xml:space="preserve"> </w:t>
      </w:r>
      <w:r w:rsidRPr="00EA0650">
        <w:rPr>
          <w:bCs/>
          <w:sz w:val="24"/>
          <w:szCs w:val="24"/>
        </w:rPr>
        <w:t>«Комплексная жилая застройка с объектами социальной, инженерной инфраструктуры. 1 очередь строительства» по адресу: Московская область, городской округ Красногорск, вблизи п. Нахабино.</w:t>
      </w:r>
    </w:p>
    <w:p w14:paraId="13E3831A" w14:textId="27DB282A" w:rsidR="008C29F8" w:rsidRPr="008C2570" w:rsidRDefault="008C29F8" w:rsidP="00EA0650">
      <w:pPr>
        <w:rPr>
          <w:sz w:val="24"/>
          <w:szCs w:val="24"/>
        </w:rPr>
      </w:pPr>
    </w:p>
    <w:tbl>
      <w:tblPr>
        <w:tblStyle w:val="af2"/>
        <w:tblW w:w="104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317"/>
        <w:gridCol w:w="4530"/>
        <w:gridCol w:w="1710"/>
        <w:gridCol w:w="6"/>
      </w:tblGrid>
      <w:tr w:rsidR="009D7B42" w:rsidRPr="008C2570" w14:paraId="5B1CC954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043" w14:textId="77777777" w:rsidR="009D7B42" w:rsidRPr="008C2570" w:rsidRDefault="00C92F5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17" w:type="dxa"/>
            <w:vAlign w:val="center"/>
          </w:tcPr>
          <w:p w14:paraId="00000044" w14:textId="77777777" w:rsidR="009D7B42" w:rsidRPr="008C2570" w:rsidRDefault="00C92F5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240" w:type="dxa"/>
            <w:gridSpan w:val="2"/>
            <w:vAlign w:val="center"/>
          </w:tcPr>
          <w:p w14:paraId="00000045" w14:textId="77777777" w:rsidR="009D7B42" w:rsidRPr="008C2570" w:rsidRDefault="00C92F5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Содержание требований</w:t>
            </w:r>
          </w:p>
        </w:tc>
      </w:tr>
      <w:tr w:rsidR="009D7B42" w:rsidRPr="008C2570" w14:paraId="7A647401" w14:textId="77777777">
        <w:trPr>
          <w:gridAfter w:val="1"/>
          <w:wAfter w:w="6" w:type="dxa"/>
          <w:trHeight w:val="240"/>
          <w:jc w:val="center"/>
        </w:trPr>
        <w:tc>
          <w:tcPr>
            <w:tcW w:w="10402" w:type="dxa"/>
            <w:gridSpan w:val="4"/>
          </w:tcPr>
          <w:p w14:paraId="00000047" w14:textId="77777777" w:rsidR="009D7B42" w:rsidRPr="008C2570" w:rsidRDefault="00C92F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8C2570">
              <w:rPr>
                <w:b/>
                <w:sz w:val="22"/>
                <w:szCs w:val="22"/>
              </w:rPr>
              <w:t>Общие данные</w:t>
            </w:r>
          </w:p>
        </w:tc>
      </w:tr>
      <w:tr w:rsidR="009D7B42" w:rsidRPr="008C2570" w14:paraId="7AC3380E" w14:textId="77777777">
        <w:trPr>
          <w:gridAfter w:val="1"/>
          <w:wAfter w:w="6" w:type="dxa"/>
          <w:trHeight w:val="180"/>
          <w:jc w:val="center"/>
        </w:trPr>
        <w:tc>
          <w:tcPr>
            <w:tcW w:w="845" w:type="dxa"/>
          </w:tcPr>
          <w:p w14:paraId="0000004B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04C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Основание для проектирования</w:t>
            </w:r>
            <w:r w:rsidRPr="008C25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00052" w14:textId="58286F5E" w:rsidR="009D7B42" w:rsidRPr="008C2570" w:rsidRDefault="006A1CCB" w:rsidP="006A1CCB">
            <w:pPr>
              <w:spacing w:before="60" w:after="60"/>
              <w:jc w:val="both"/>
              <w:rPr>
                <w:shd w:val="clear" w:color="auto" w:fill="FFFFFF"/>
              </w:rPr>
            </w:pPr>
            <w:r w:rsidRPr="008C2570">
              <w:rPr>
                <w:sz w:val="24"/>
                <w:szCs w:val="24"/>
              </w:rPr>
              <w:t>Договор на разработку документации.</w:t>
            </w:r>
          </w:p>
        </w:tc>
      </w:tr>
      <w:tr w:rsidR="006A1CCB" w:rsidRPr="008C2570" w14:paraId="4C1496E2" w14:textId="77777777">
        <w:trPr>
          <w:gridAfter w:val="1"/>
          <w:wAfter w:w="6" w:type="dxa"/>
          <w:trHeight w:val="780"/>
          <w:jc w:val="center"/>
        </w:trPr>
        <w:tc>
          <w:tcPr>
            <w:tcW w:w="845" w:type="dxa"/>
          </w:tcPr>
          <w:p w14:paraId="2CD1CB23" w14:textId="77777777" w:rsidR="006A1CCB" w:rsidRPr="008C2570" w:rsidRDefault="006A1C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76ADAA1" w14:textId="0B3037D0" w:rsidR="006A1CCB" w:rsidRPr="008C2570" w:rsidRDefault="006A1CCB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Застройщик (Технический Заказчик)</w:t>
            </w:r>
          </w:p>
        </w:tc>
        <w:tc>
          <w:tcPr>
            <w:tcW w:w="6240" w:type="dxa"/>
            <w:gridSpan w:val="2"/>
            <w:shd w:val="clear" w:color="auto" w:fill="FFFFFF"/>
          </w:tcPr>
          <w:p w14:paraId="29520EF5" w14:textId="68425769" w:rsidR="006A1CCB" w:rsidRPr="008C2570" w:rsidRDefault="006A1CCB" w:rsidP="006A1CC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ООО СЗ «РКС-Нахабино»</w:t>
            </w:r>
          </w:p>
        </w:tc>
      </w:tr>
      <w:tr w:rsidR="006A1CCB" w:rsidRPr="008C2570" w14:paraId="1BCA13C4" w14:textId="77777777">
        <w:trPr>
          <w:gridAfter w:val="1"/>
          <w:wAfter w:w="6" w:type="dxa"/>
          <w:trHeight w:val="780"/>
          <w:jc w:val="center"/>
        </w:trPr>
        <w:tc>
          <w:tcPr>
            <w:tcW w:w="845" w:type="dxa"/>
          </w:tcPr>
          <w:p w14:paraId="6799B704" w14:textId="77777777" w:rsidR="006A1CCB" w:rsidRPr="008C2570" w:rsidRDefault="006A1C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F0F13FC" w14:textId="195AFB74" w:rsidR="006A1CCB" w:rsidRPr="008C2570" w:rsidRDefault="006A1CC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Проектная организация</w:t>
            </w:r>
          </w:p>
        </w:tc>
        <w:tc>
          <w:tcPr>
            <w:tcW w:w="6240" w:type="dxa"/>
            <w:gridSpan w:val="2"/>
            <w:shd w:val="clear" w:color="auto" w:fill="FFFFFF"/>
          </w:tcPr>
          <w:p w14:paraId="507E63DE" w14:textId="210061FE" w:rsidR="006A1CCB" w:rsidRPr="008C2570" w:rsidRDefault="008C2570" w:rsidP="006A1CC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конкурса</w:t>
            </w:r>
          </w:p>
        </w:tc>
      </w:tr>
      <w:tr w:rsidR="006A1CCB" w:rsidRPr="008C2570" w14:paraId="0B36720F" w14:textId="77777777">
        <w:trPr>
          <w:gridAfter w:val="1"/>
          <w:wAfter w:w="6" w:type="dxa"/>
          <w:trHeight w:val="780"/>
          <w:jc w:val="center"/>
        </w:trPr>
        <w:tc>
          <w:tcPr>
            <w:tcW w:w="845" w:type="dxa"/>
          </w:tcPr>
          <w:p w14:paraId="1DA9B7D1" w14:textId="77777777" w:rsidR="006A1CCB" w:rsidRPr="008C2570" w:rsidRDefault="006A1C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12FD7F81" w14:textId="33BA96AC" w:rsidR="006A1CCB" w:rsidRPr="008C2570" w:rsidRDefault="006A1CC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6240" w:type="dxa"/>
            <w:gridSpan w:val="2"/>
            <w:shd w:val="clear" w:color="auto" w:fill="FFFFFF"/>
          </w:tcPr>
          <w:p w14:paraId="0CCA908C" w14:textId="77777777" w:rsidR="006A1CCB" w:rsidRPr="008C2570" w:rsidRDefault="006A1CCB" w:rsidP="006A1CC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Комплексная жилая застройка с объектами социальной,</w:t>
            </w:r>
          </w:p>
          <w:p w14:paraId="221142A5" w14:textId="5217FBA3" w:rsidR="006A1CCB" w:rsidRPr="008C2570" w:rsidRDefault="006A1CCB" w:rsidP="006A1CC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инженерной инфраструктуры. 1 очередь строительства» по адресу: Московская область, городской округ Красногорск, вблизи п. Нахабино.</w:t>
            </w:r>
          </w:p>
        </w:tc>
      </w:tr>
      <w:tr w:rsidR="006A1CCB" w:rsidRPr="008C2570" w14:paraId="23B4DC92" w14:textId="77777777">
        <w:trPr>
          <w:gridAfter w:val="1"/>
          <w:wAfter w:w="6" w:type="dxa"/>
          <w:trHeight w:val="780"/>
          <w:jc w:val="center"/>
        </w:trPr>
        <w:tc>
          <w:tcPr>
            <w:tcW w:w="845" w:type="dxa"/>
          </w:tcPr>
          <w:p w14:paraId="65D9E6C2" w14:textId="77777777" w:rsidR="006A1CCB" w:rsidRPr="008C2570" w:rsidRDefault="006A1C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73768F98" w14:textId="6D8C2526" w:rsidR="006A1CCB" w:rsidRPr="008C2570" w:rsidRDefault="006A1CCB">
            <w:pPr>
              <w:spacing w:before="60" w:after="60"/>
              <w:jc w:val="both"/>
              <w:rPr>
                <w:b/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Вид строительства</w:t>
            </w:r>
          </w:p>
        </w:tc>
        <w:tc>
          <w:tcPr>
            <w:tcW w:w="6240" w:type="dxa"/>
            <w:gridSpan w:val="2"/>
            <w:shd w:val="clear" w:color="auto" w:fill="FFFFFF"/>
          </w:tcPr>
          <w:p w14:paraId="266FA25F" w14:textId="74BFC9CD" w:rsidR="006A1CCB" w:rsidRPr="008C2570" w:rsidRDefault="008C2570" w:rsidP="006A1CC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Новое строительство </w:t>
            </w:r>
          </w:p>
        </w:tc>
      </w:tr>
      <w:tr w:rsidR="009D7B42" w:rsidRPr="008C2570" w14:paraId="2E4A6E4B" w14:textId="77777777">
        <w:trPr>
          <w:gridAfter w:val="1"/>
          <w:wAfter w:w="6" w:type="dxa"/>
          <w:trHeight w:val="780"/>
          <w:jc w:val="center"/>
        </w:trPr>
        <w:tc>
          <w:tcPr>
            <w:tcW w:w="845" w:type="dxa"/>
            <w:vMerge w:val="restart"/>
          </w:tcPr>
          <w:p w14:paraId="00000054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055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 xml:space="preserve">Сведения об участке и планировочных ограничениях. </w:t>
            </w:r>
          </w:p>
        </w:tc>
        <w:tc>
          <w:tcPr>
            <w:tcW w:w="6240" w:type="dxa"/>
            <w:gridSpan w:val="2"/>
            <w:shd w:val="clear" w:color="auto" w:fill="FFFFFF"/>
          </w:tcPr>
          <w:p w14:paraId="59005742" w14:textId="77777777" w:rsidR="006A1CCB" w:rsidRPr="008C2570" w:rsidRDefault="006A1CCB">
            <w:pPr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Московская область, городской округ Красногорск, вблизи п. Нахабино. </w:t>
            </w:r>
          </w:p>
          <w:p w14:paraId="00000057" w14:textId="717F8113" w:rsidR="009D7B42" w:rsidRPr="008C2570" w:rsidRDefault="006A1CCB">
            <w:pPr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(ЗУ с кадастровым номером 50:11:0030102:248)</w:t>
            </w:r>
          </w:p>
        </w:tc>
      </w:tr>
      <w:tr w:rsidR="009D7B42" w:rsidRPr="008C2570" w14:paraId="7875FACD" w14:textId="77777777">
        <w:trPr>
          <w:gridAfter w:val="1"/>
          <w:wAfter w:w="6" w:type="dxa"/>
          <w:trHeight w:val="680"/>
          <w:jc w:val="center"/>
        </w:trPr>
        <w:tc>
          <w:tcPr>
            <w:tcW w:w="845" w:type="dxa"/>
            <w:vMerge/>
          </w:tcPr>
          <w:p w14:paraId="00000059" w14:textId="77777777" w:rsidR="009D7B42" w:rsidRPr="008C2570" w:rsidRDefault="009D7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17" w:type="dxa"/>
          </w:tcPr>
          <w:p w14:paraId="0000005A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Особые геологические и гидрогеологические условия</w:t>
            </w:r>
          </w:p>
        </w:tc>
        <w:tc>
          <w:tcPr>
            <w:tcW w:w="6240" w:type="dxa"/>
            <w:gridSpan w:val="2"/>
            <w:shd w:val="clear" w:color="auto" w:fill="FFFFFF"/>
          </w:tcPr>
          <w:p w14:paraId="0000005B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Геологические, гидрогеологические и особые условия принять по Техническому заключению об инженерно-геологических условиях площадки строительства. </w:t>
            </w:r>
          </w:p>
          <w:p w14:paraId="0000005C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Экологические и радиологические условия принять по Техническому заключению экологических и радиологических условиях площадки строительства.</w:t>
            </w:r>
          </w:p>
          <w:p w14:paraId="0000005D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При расположении существующих зданий, сооружений и подземных коммуникаций в непосредственной близости от зоны строительства, выполнить обследование конструкций этих зданий, сооружений и подземных коммуникаций, разработать мероприятия по их сохранности от воздействия от строительства.</w:t>
            </w:r>
          </w:p>
          <w:p w14:paraId="0000005E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При условии опасных геологических процессов предусмотреть инженерные мероприятия в соответствии с требованиями СП 116.13330.2012 «Инженерная защита территорий, зданий и сооружений от опасных геологических процессов. Основные положения. Актуализированная редакция СНиП 22-02-2003».</w:t>
            </w:r>
          </w:p>
        </w:tc>
      </w:tr>
      <w:tr w:rsidR="009D7B42" w:rsidRPr="008C2570" w14:paraId="61237638" w14:textId="77777777">
        <w:trPr>
          <w:gridAfter w:val="1"/>
          <w:wAfter w:w="6" w:type="dxa"/>
          <w:trHeight w:val="380"/>
          <w:jc w:val="center"/>
        </w:trPr>
        <w:tc>
          <w:tcPr>
            <w:tcW w:w="845" w:type="dxa"/>
            <w:vMerge w:val="restart"/>
          </w:tcPr>
          <w:p w14:paraId="00000060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61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62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Новое строительство </w:t>
            </w:r>
          </w:p>
        </w:tc>
      </w:tr>
      <w:tr w:rsidR="009D7B42" w:rsidRPr="008C2570" w14:paraId="287B23FA" w14:textId="77777777">
        <w:trPr>
          <w:gridAfter w:val="1"/>
          <w:wAfter w:w="6" w:type="dxa"/>
          <w:trHeight w:val="580"/>
          <w:jc w:val="center"/>
        </w:trPr>
        <w:tc>
          <w:tcPr>
            <w:tcW w:w="845" w:type="dxa"/>
            <w:vMerge/>
          </w:tcPr>
          <w:p w14:paraId="00000064" w14:textId="77777777" w:rsidR="009D7B42" w:rsidRPr="008C2570" w:rsidRDefault="009D7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00000065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Функциональное назначение и тип зданий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14:paraId="00000066" w14:textId="032730F6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Дошкольная об</w:t>
            </w:r>
            <w:r w:rsidR="0064294B" w:rsidRPr="008C2570">
              <w:rPr>
                <w:sz w:val="24"/>
                <w:szCs w:val="24"/>
              </w:rPr>
              <w:t>разовательная организация на 180</w:t>
            </w:r>
            <w:r w:rsidRPr="008C2570">
              <w:rPr>
                <w:sz w:val="24"/>
                <w:szCs w:val="24"/>
              </w:rPr>
              <w:t xml:space="preserve"> мест.</w:t>
            </w:r>
          </w:p>
        </w:tc>
      </w:tr>
      <w:tr w:rsidR="009D7B42" w:rsidRPr="008C2570" w14:paraId="171FFB4D" w14:textId="77777777">
        <w:trPr>
          <w:gridAfter w:val="1"/>
          <w:wAfter w:w="6" w:type="dxa"/>
          <w:trHeight w:val="740"/>
          <w:jc w:val="center"/>
        </w:trPr>
        <w:tc>
          <w:tcPr>
            <w:tcW w:w="845" w:type="dxa"/>
          </w:tcPr>
          <w:p w14:paraId="00000068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069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 xml:space="preserve">Указания о выделении очередей строительства и пусковых комплексов, их состав. 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6B" w14:textId="5627E952" w:rsidR="009D7B42" w:rsidRPr="008C2570" w:rsidRDefault="0064294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C2570">
              <w:rPr>
                <w:sz w:val="22"/>
                <w:szCs w:val="22"/>
              </w:rPr>
              <w:t>Строительство ДОО 18</w:t>
            </w:r>
            <w:r w:rsidR="008C2570">
              <w:rPr>
                <w:sz w:val="22"/>
                <w:szCs w:val="22"/>
              </w:rPr>
              <w:t xml:space="preserve">0 застройки </w:t>
            </w:r>
            <w:r w:rsidR="00C92F56" w:rsidRPr="008C2570">
              <w:rPr>
                <w:sz w:val="22"/>
                <w:szCs w:val="22"/>
              </w:rPr>
              <w:t>осуществляется 1 этапом</w:t>
            </w:r>
            <w:r w:rsidR="006A1CCB" w:rsidRPr="008C2570">
              <w:rPr>
                <w:sz w:val="22"/>
                <w:szCs w:val="22"/>
              </w:rPr>
              <w:t>.</w:t>
            </w:r>
          </w:p>
        </w:tc>
      </w:tr>
      <w:tr w:rsidR="009D7B42" w:rsidRPr="008C2570" w14:paraId="40F86568" w14:textId="77777777">
        <w:trPr>
          <w:gridAfter w:val="1"/>
          <w:wAfter w:w="6" w:type="dxa"/>
          <w:trHeight w:val="540"/>
          <w:jc w:val="center"/>
        </w:trPr>
        <w:tc>
          <w:tcPr>
            <w:tcW w:w="845" w:type="dxa"/>
          </w:tcPr>
          <w:p w14:paraId="0000006D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0000006E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Сроки начала и окончания строительства, в том числе первой очереди.</w:t>
            </w:r>
          </w:p>
        </w:tc>
        <w:tc>
          <w:tcPr>
            <w:tcW w:w="6240" w:type="dxa"/>
            <w:gridSpan w:val="2"/>
          </w:tcPr>
          <w:p w14:paraId="1BADF5B9" w14:textId="11914F2B" w:rsidR="008C2570" w:rsidRDefault="008C257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проектирования </w:t>
            </w:r>
          </w:p>
          <w:p w14:paraId="0000006F" w14:textId="1D3880B2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>Срок строительства здания принять 20 месяцев, в том числе подготовительный период 1,5 месяца. Уточняется в проектной документации.</w:t>
            </w:r>
          </w:p>
        </w:tc>
      </w:tr>
      <w:tr w:rsidR="009D7B42" w:rsidRPr="008C2570" w14:paraId="1457159C" w14:textId="77777777">
        <w:trPr>
          <w:gridAfter w:val="1"/>
          <w:wAfter w:w="6" w:type="dxa"/>
          <w:trHeight w:val="360"/>
          <w:jc w:val="center"/>
        </w:trPr>
        <w:tc>
          <w:tcPr>
            <w:tcW w:w="845" w:type="dxa"/>
          </w:tcPr>
          <w:p w14:paraId="00000071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072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Источник финансирования строительства.</w:t>
            </w:r>
          </w:p>
        </w:tc>
        <w:tc>
          <w:tcPr>
            <w:tcW w:w="6240" w:type="dxa"/>
            <w:gridSpan w:val="2"/>
          </w:tcPr>
          <w:p w14:paraId="00000073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Средства инвестора.</w:t>
            </w:r>
          </w:p>
        </w:tc>
      </w:tr>
      <w:tr w:rsidR="009D7B42" w:rsidRPr="008C2570" w14:paraId="6BE4B871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075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076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Идентификационные признаки объекта</w:t>
            </w:r>
          </w:p>
        </w:tc>
        <w:tc>
          <w:tcPr>
            <w:tcW w:w="6240" w:type="dxa"/>
            <w:gridSpan w:val="2"/>
            <w:shd w:val="clear" w:color="auto" w:fill="FFFFFF"/>
            <w:vAlign w:val="center"/>
          </w:tcPr>
          <w:p w14:paraId="00000077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Классификация здания по функционально-типологическому назначению. Организации образования и подготовки кадров. Общеобразовательные организации.</w:t>
            </w:r>
          </w:p>
        </w:tc>
      </w:tr>
      <w:tr w:rsidR="009D7B42" w:rsidRPr="008C2570" w14:paraId="4084BEC9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079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07A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Уровень ответственности</w:t>
            </w:r>
          </w:p>
        </w:tc>
        <w:tc>
          <w:tcPr>
            <w:tcW w:w="6240" w:type="dxa"/>
            <w:gridSpan w:val="2"/>
            <w:shd w:val="clear" w:color="auto" w:fill="FFFFFF"/>
            <w:vAlign w:val="center"/>
          </w:tcPr>
          <w:p w14:paraId="0000007B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II – нормальный </w:t>
            </w:r>
          </w:p>
        </w:tc>
      </w:tr>
      <w:tr w:rsidR="009D7B42" w:rsidRPr="008C2570" w14:paraId="3F98090D" w14:textId="77777777">
        <w:trPr>
          <w:gridAfter w:val="1"/>
          <w:wAfter w:w="6" w:type="dxa"/>
          <w:trHeight w:val="560"/>
          <w:jc w:val="center"/>
        </w:trPr>
        <w:tc>
          <w:tcPr>
            <w:tcW w:w="845" w:type="dxa"/>
          </w:tcPr>
          <w:p w14:paraId="0000007D" w14:textId="77777777" w:rsidR="009D7B42" w:rsidRPr="008C2570" w:rsidRDefault="009D7B4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07E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240" w:type="dxa"/>
            <w:gridSpan w:val="2"/>
          </w:tcPr>
          <w:p w14:paraId="0000007F" w14:textId="64E8545B" w:rsidR="009D7B42" w:rsidRPr="008C2570" w:rsidRDefault="00C92F56">
            <w:pPr>
              <w:spacing w:before="60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Проектная документация «П»   </w:t>
            </w:r>
          </w:p>
          <w:p w14:paraId="00000080" w14:textId="02732A75" w:rsidR="0064294B" w:rsidRPr="008C2570" w:rsidRDefault="00C92F56">
            <w:pPr>
              <w:spacing w:after="60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Рабочая документация «Р»</w:t>
            </w:r>
          </w:p>
        </w:tc>
      </w:tr>
      <w:tr w:rsidR="00E332E3" w:rsidRPr="008C2570" w14:paraId="475331F4" w14:textId="77777777">
        <w:trPr>
          <w:gridAfter w:val="1"/>
          <w:wAfter w:w="6" w:type="dxa"/>
          <w:trHeight w:val="560"/>
          <w:jc w:val="center"/>
        </w:trPr>
        <w:tc>
          <w:tcPr>
            <w:tcW w:w="845" w:type="dxa"/>
          </w:tcPr>
          <w:p w14:paraId="3B585FFE" w14:textId="77777777" w:rsidR="00E332E3" w:rsidRPr="008C2570" w:rsidRDefault="00E332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4867676B" w14:textId="6A053DB4" w:rsidR="00E332E3" w:rsidRPr="008C2570" w:rsidRDefault="00E332E3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E332E3">
              <w:rPr>
                <w:b/>
                <w:sz w:val="24"/>
                <w:szCs w:val="24"/>
              </w:rPr>
              <w:t>Границы проектирования</w:t>
            </w:r>
          </w:p>
        </w:tc>
        <w:tc>
          <w:tcPr>
            <w:tcW w:w="6240" w:type="dxa"/>
            <w:gridSpan w:val="2"/>
          </w:tcPr>
          <w:p w14:paraId="41F74D09" w14:textId="481F0A59" w:rsidR="00E332E3" w:rsidRPr="008C2570" w:rsidRDefault="00E332E3">
            <w:pPr>
              <w:spacing w:before="60"/>
              <w:rPr>
                <w:sz w:val="24"/>
                <w:szCs w:val="24"/>
              </w:rPr>
            </w:pPr>
            <w:r w:rsidRPr="00E332E3">
              <w:rPr>
                <w:sz w:val="24"/>
                <w:szCs w:val="24"/>
              </w:rPr>
              <w:t>Проектирование выполнять в границах ЗУ, с учетом обозначенных ограничений, в увязке с прилегающей проектируемой УДС.</w:t>
            </w:r>
          </w:p>
        </w:tc>
      </w:tr>
      <w:tr w:rsidR="009D7B42" w:rsidRPr="008C2570" w14:paraId="469FFE01" w14:textId="77777777">
        <w:trPr>
          <w:jc w:val="center"/>
        </w:trPr>
        <w:tc>
          <w:tcPr>
            <w:tcW w:w="10408" w:type="dxa"/>
            <w:gridSpan w:val="5"/>
          </w:tcPr>
          <w:p w14:paraId="00000082" w14:textId="77777777" w:rsidR="009D7B42" w:rsidRPr="008C2570" w:rsidRDefault="00C92F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Основные требования к проектным решениям</w:t>
            </w:r>
          </w:p>
        </w:tc>
      </w:tr>
      <w:tr w:rsidR="009D7B42" w:rsidRPr="008C2570" w14:paraId="02E054BE" w14:textId="77777777">
        <w:trPr>
          <w:gridAfter w:val="1"/>
          <w:wAfter w:w="6" w:type="dxa"/>
          <w:trHeight w:val="400"/>
          <w:jc w:val="center"/>
        </w:trPr>
        <w:tc>
          <w:tcPr>
            <w:tcW w:w="845" w:type="dxa"/>
            <w:vMerge w:val="restart"/>
          </w:tcPr>
          <w:p w14:paraId="00000087" w14:textId="77777777" w:rsidR="009D7B42" w:rsidRPr="008C2570" w:rsidRDefault="009D7B4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vMerge w:val="restart"/>
            <w:shd w:val="clear" w:color="auto" w:fill="auto"/>
          </w:tcPr>
          <w:p w14:paraId="00000088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Основные показатели по объекту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0000089" w14:textId="726D574E" w:rsidR="009D7B42" w:rsidRPr="008C2570" w:rsidRDefault="00C92F56" w:rsidP="008C2570">
            <w:pPr>
              <w:spacing w:before="60" w:after="60"/>
              <w:rPr>
                <w:i/>
                <w:sz w:val="24"/>
                <w:szCs w:val="24"/>
              </w:rPr>
            </w:pPr>
            <w:r w:rsidRPr="008C2570">
              <w:rPr>
                <w:i/>
                <w:sz w:val="24"/>
                <w:szCs w:val="24"/>
              </w:rPr>
              <w:t xml:space="preserve">– </w:t>
            </w:r>
            <w:r w:rsidR="008C2570" w:rsidRPr="008C2570">
              <w:rPr>
                <w:i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1710" w:type="dxa"/>
            <w:shd w:val="clear" w:color="auto" w:fill="auto"/>
          </w:tcPr>
          <w:p w14:paraId="1A0897A7" w14:textId="77777777" w:rsidR="008C2570" w:rsidRPr="008C2570" w:rsidRDefault="008C2570" w:rsidP="008C2570">
            <w:pPr>
              <w:shd w:val="clear" w:color="auto" w:fill="FFFFFF"/>
              <w:spacing w:before="60" w:after="60"/>
              <w:rPr>
                <w:i/>
                <w:sz w:val="24"/>
                <w:szCs w:val="24"/>
              </w:rPr>
            </w:pPr>
          </w:p>
          <w:p w14:paraId="0000008A" w14:textId="0334C224" w:rsidR="009D7B42" w:rsidRPr="008C2570" w:rsidRDefault="008C2570" w:rsidP="008C2570">
            <w:pPr>
              <w:shd w:val="clear" w:color="auto" w:fill="FFFFFF"/>
              <w:spacing w:before="60" w:after="60"/>
              <w:rPr>
                <w:i/>
                <w:sz w:val="24"/>
                <w:szCs w:val="24"/>
              </w:rPr>
            </w:pPr>
            <w:r w:rsidRPr="008C2570">
              <w:rPr>
                <w:i/>
                <w:sz w:val="24"/>
                <w:szCs w:val="24"/>
              </w:rPr>
              <w:t>3240 м2</w:t>
            </w:r>
          </w:p>
          <w:p w14:paraId="0000008B" w14:textId="73405623" w:rsidR="009D7B42" w:rsidRPr="008C2570" w:rsidRDefault="009D7B42">
            <w:pPr>
              <w:shd w:val="clear" w:color="auto" w:fill="FFFFFF"/>
              <w:spacing w:before="60" w:after="60"/>
              <w:jc w:val="center"/>
              <w:rPr>
                <w:i/>
                <w:sz w:val="24"/>
                <w:szCs w:val="24"/>
              </w:rPr>
            </w:pPr>
          </w:p>
        </w:tc>
      </w:tr>
      <w:tr w:rsidR="009D7B42" w:rsidRPr="008C2570" w14:paraId="731FB178" w14:textId="77777777">
        <w:trPr>
          <w:gridAfter w:val="1"/>
          <w:wAfter w:w="6" w:type="dxa"/>
          <w:trHeight w:val="60"/>
          <w:jc w:val="center"/>
        </w:trPr>
        <w:tc>
          <w:tcPr>
            <w:tcW w:w="845" w:type="dxa"/>
            <w:vMerge/>
          </w:tcPr>
          <w:p w14:paraId="0000008C" w14:textId="77777777" w:rsidR="009D7B42" w:rsidRPr="008C2570" w:rsidRDefault="009D7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317" w:type="dxa"/>
            <w:vMerge/>
            <w:shd w:val="clear" w:color="auto" w:fill="auto"/>
          </w:tcPr>
          <w:p w14:paraId="0000008D" w14:textId="77777777" w:rsidR="009D7B42" w:rsidRPr="008C2570" w:rsidRDefault="009D7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0000008E" w14:textId="77777777" w:rsidR="009D7B42" w:rsidRPr="008C2570" w:rsidRDefault="00C92F56">
            <w:pPr>
              <w:spacing w:before="60" w:after="60"/>
              <w:rPr>
                <w:b/>
                <w:i/>
                <w:sz w:val="24"/>
                <w:szCs w:val="24"/>
              </w:rPr>
            </w:pPr>
            <w:r w:rsidRPr="008C2570">
              <w:rPr>
                <w:i/>
                <w:sz w:val="24"/>
                <w:szCs w:val="24"/>
              </w:rPr>
              <w:t>– Этажность здания (количество уровней) + подземный этаж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08F" w14:textId="32A0AB61" w:rsidR="009D7B42" w:rsidRPr="008C2570" w:rsidRDefault="008C2570">
            <w:pPr>
              <w:shd w:val="clear" w:color="auto" w:fill="FFFFFF"/>
              <w:spacing w:before="60" w:after="60"/>
              <w:rPr>
                <w:i/>
                <w:sz w:val="24"/>
                <w:szCs w:val="24"/>
              </w:rPr>
            </w:pPr>
            <w:r w:rsidRPr="008C2570">
              <w:rPr>
                <w:i/>
                <w:sz w:val="24"/>
                <w:szCs w:val="24"/>
              </w:rPr>
              <w:t xml:space="preserve">      3</w:t>
            </w:r>
            <w:r w:rsidR="00C92F56" w:rsidRPr="008C2570">
              <w:rPr>
                <w:i/>
                <w:sz w:val="24"/>
                <w:szCs w:val="24"/>
              </w:rPr>
              <w:t>+1</w:t>
            </w:r>
          </w:p>
        </w:tc>
      </w:tr>
      <w:tr w:rsidR="009D7B42" w:rsidRPr="008C2570" w14:paraId="21E84E7F" w14:textId="77777777">
        <w:trPr>
          <w:gridAfter w:val="1"/>
          <w:wAfter w:w="6" w:type="dxa"/>
          <w:trHeight w:val="260"/>
          <w:jc w:val="center"/>
        </w:trPr>
        <w:tc>
          <w:tcPr>
            <w:tcW w:w="845" w:type="dxa"/>
            <w:vMerge/>
          </w:tcPr>
          <w:p w14:paraId="00000090" w14:textId="77777777" w:rsidR="009D7B42" w:rsidRPr="008C2570" w:rsidRDefault="009D7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317" w:type="dxa"/>
            <w:vMerge/>
            <w:shd w:val="clear" w:color="auto" w:fill="auto"/>
          </w:tcPr>
          <w:p w14:paraId="00000091" w14:textId="77777777" w:rsidR="009D7B42" w:rsidRPr="008C2570" w:rsidRDefault="009D7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14:paraId="00000092" w14:textId="77777777" w:rsidR="009D7B42" w:rsidRPr="008C2570" w:rsidRDefault="00C92F56">
            <w:pPr>
              <w:shd w:val="clear" w:color="auto" w:fill="FFFFFF"/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8C2570">
              <w:rPr>
                <w:i/>
                <w:sz w:val="24"/>
                <w:szCs w:val="24"/>
              </w:rPr>
              <w:t>ТЭПы уточняются на стадиях ПД, РД и не должны превышать показателей градостроительной документации (ППТ, ГПЗУ).</w:t>
            </w:r>
          </w:p>
        </w:tc>
      </w:tr>
      <w:tr w:rsidR="009D7B42" w:rsidRPr="008C2570" w14:paraId="681818F4" w14:textId="77777777">
        <w:trPr>
          <w:gridAfter w:val="1"/>
          <w:wAfter w:w="6" w:type="dxa"/>
          <w:trHeight w:val="260"/>
          <w:jc w:val="center"/>
        </w:trPr>
        <w:tc>
          <w:tcPr>
            <w:tcW w:w="845" w:type="dxa"/>
          </w:tcPr>
          <w:p w14:paraId="00000094" w14:textId="77777777" w:rsidR="009D7B42" w:rsidRPr="008C2570" w:rsidRDefault="009D7B4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95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Градостроительные решения: СПОЗУ, благоустройство, озеленение.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96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Генеральный план и благоустройство разработать в увязке с существующей застройкой, и с учетом ранее запроектированного благоустройства смежных территорий.</w:t>
            </w:r>
          </w:p>
          <w:p w14:paraId="00000097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Разработку проектной и рабочей документации выполнять на основании Архитектурной концепции, утвержденной Заказчиком.</w:t>
            </w:r>
          </w:p>
          <w:p w14:paraId="4634EADB" w14:textId="77777777" w:rsid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Предусмотреть ограждение территории и наружное освещение. </w:t>
            </w:r>
          </w:p>
          <w:p w14:paraId="00000098" w14:textId="152EF9E1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Секции забора, ворота и фонари наружного освещения согласовать с заказчиком.</w:t>
            </w:r>
          </w:p>
          <w:p w14:paraId="3C1AAC61" w14:textId="77777777" w:rsidR="00E332E3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проекте предусмотреть проезды, тротуары и благоустройство участка ДОО с посадкой деревьев, кустарников, расстановкой МАФ.</w:t>
            </w:r>
          </w:p>
          <w:p w14:paraId="00000099" w14:textId="30073366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Въезд на территорию ДОО будет осуществл</w:t>
            </w:r>
            <w:r w:rsidR="006A1CCB" w:rsidRPr="008C2570">
              <w:rPr>
                <w:sz w:val="24"/>
                <w:szCs w:val="24"/>
              </w:rPr>
              <w:t>яться с проектируемого проезда</w:t>
            </w:r>
            <w:r w:rsidRPr="008C2570">
              <w:rPr>
                <w:sz w:val="24"/>
                <w:szCs w:val="24"/>
              </w:rPr>
              <w:t>, которая будет введена в эксплуатацию до или одновременно с ДОО.</w:t>
            </w:r>
          </w:p>
          <w:p w14:paraId="0000009A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Дорожные одежды проездов и тротуаров принять согласно альбому типовых конструкций, выполненных АО институт «МАДИ-ПРОЕКТ». Нормативная нагрузка на ось расчетного автомобиля для дорожных одежд внутриквартальных проездов - 100кН.</w:t>
            </w:r>
          </w:p>
        </w:tc>
      </w:tr>
      <w:tr w:rsidR="009D7B42" w:rsidRPr="008C2570" w14:paraId="7F823908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09C" w14:textId="77777777" w:rsidR="009D7B42" w:rsidRPr="008C2570" w:rsidRDefault="009D7B4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9D" w14:textId="77777777" w:rsidR="009D7B42" w:rsidRPr="008C2570" w:rsidRDefault="00C92F56">
            <w:pPr>
              <w:spacing w:before="60" w:after="60"/>
              <w:ind w:right="23"/>
              <w:jc w:val="both"/>
              <w:rPr>
                <w:i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Архитектурно-планировочные</w:t>
            </w:r>
            <w:r w:rsidRPr="008C2570">
              <w:rPr>
                <w:sz w:val="24"/>
                <w:szCs w:val="24"/>
              </w:rPr>
              <w:t xml:space="preserve"> </w:t>
            </w:r>
            <w:r w:rsidRPr="008C2570">
              <w:rPr>
                <w:b/>
                <w:sz w:val="24"/>
                <w:szCs w:val="24"/>
              </w:rPr>
              <w:t>решения</w:t>
            </w:r>
            <w:r w:rsidRPr="008C2570">
              <w:rPr>
                <w:sz w:val="24"/>
                <w:szCs w:val="24"/>
              </w:rPr>
              <w:t xml:space="preserve"> (</w:t>
            </w:r>
            <w:r w:rsidRPr="008C2570">
              <w:rPr>
                <w:i/>
                <w:sz w:val="24"/>
                <w:szCs w:val="24"/>
              </w:rPr>
              <w:t>Условия блокировки, основные принципы планировки помещений;</w:t>
            </w:r>
            <w:r w:rsidRPr="008C2570">
              <w:rPr>
                <w:b/>
                <w:sz w:val="24"/>
                <w:szCs w:val="24"/>
              </w:rPr>
              <w:t xml:space="preserve"> </w:t>
            </w:r>
            <w:r w:rsidRPr="008C2570">
              <w:rPr>
                <w:i/>
                <w:sz w:val="24"/>
                <w:szCs w:val="24"/>
              </w:rPr>
              <w:t>обеспечение комфортности помещений, в т.ч. с учетом потребностей инвалидов и маломобильных граждан)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366786A4" w14:textId="364D2EF8" w:rsidR="00E332E3" w:rsidRPr="00E332E3" w:rsidRDefault="00E332E3" w:rsidP="00E33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4"/>
                <w:szCs w:val="24"/>
              </w:rPr>
            </w:pPr>
            <w:r w:rsidRPr="00E332E3">
              <w:rPr>
                <w:sz w:val="24"/>
                <w:szCs w:val="24"/>
              </w:rPr>
              <w:t xml:space="preserve">Проектную документацию разработать в соответствии с требованиями нормативных документов, Градостроительного кодекса РФ и Постановления правительства РФ №87 от 16.02.2008г. (в ред. Постановление Правительства РФ от 27.05.2022 </w:t>
            </w:r>
            <w:r>
              <w:rPr>
                <w:sz w:val="24"/>
                <w:szCs w:val="24"/>
              </w:rPr>
              <w:t xml:space="preserve"> </w:t>
            </w:r>
            <w:r w:rsidRPr="00E332E3">
              <w:rPr>
                <w:sz w:val="24"/>
                <w:szCs w:val="24"/>
              </w:rPr>
              <w:t>№ 963) “О составе разделов проектной документаци</w:t>
            </w:r>
            <w:r>
              <w:rPr>
                <w:sz w:val="24"/>
                <w:szCs w:val="24"/>
              </w:rPr>
              <w:t>и и требованиях к их содержанию</w:t>
            </w:r>
            <w:r w:rsidRPr="00E332E3">
              <w:rPr>
                <w:sz w:val="24"/>
                <w:szCs w:val="24"/>
              </w:rPr>
              <w:t>.</w:t>
            </w:r>
          </w:p>
          <w:p w14:paraId="0000009F" w14:textId="5B30FB46" w:rsidR="009D7B42" w:rsidRPr="008C2570" w:rsidRDefault="006A1CC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ДОО на 18</w:t>
            </w:r>
            <w:r w:rsidR="00C92F56" w:rsidRPr="008C2570">
              <w:rPr>
                <w:sz w:val="24"/>
                <w:szCs w:val="24"/>
              </w:rPr>
              <w:t>0 мест - отдельностоящее здание с встроенным пищеблоком и подвалом.</w:t>
            </w:r>
          </w:p>
          <w:p w14:paraId="000000A0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Высоту основных и дополнительных помещений ДОО от поверхности пола до поверхности потолка принять не менее 3,0 м. </w:t>
            </w:r>
          </w:p>
          <w:p w14:paraId="000000A1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помещения со вспомогательными процессами и коридоры, оборудованные подвесными потолками, в чистоте - не менее 2,6 м. </w:t>
            </w:r>
          </w:p>
          <w:p w14:paraId="000000A2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в помещениях, высота которых определяется технологией – по технологии,</w:t>
            </w:r>
          </w:p>
          <w:p w14:paraId="000000A3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 Главный вход в здание предусмотреть с уровня земли без устройства ступеней и пандусов.</w:t>
            </w:r>
          </w:p>
          <w:p w14:paraId="000000A4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Состав помещений – принять в соответствии с технологическим заданием.</w:t>
            </w:r>
          </w:p>
          <w:p w14:paraId="000000A5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Групп краткосрочного и продленного пребывания не предусматривается.</w:t>
            </w:r>
          </w:p>
          <w:p w14:paraId="000000A6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>Расположить электрощитовую на 1-м этаже.</w:t>
            </w:r>
          </w:p>
          <w:p w14:paraId="000000A7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Подземная часть:  </w:t>
            </w:r>
          </w:p>
          <w:p w14:paraId="000000A8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Подземная часть здания предусмотрена для размещения помещений инженерного назначения (венткамера, насосная, ИТП, помещение СС) и помещения для прокладки инженерных коммуникаций.</w:t>
            </w:r>
          </w:p>
          <w:p w14:paraId="000000A9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Высота подземной части – не менее 2,7 м (от пола до потолка). </w:t>
            </w:r>
          </w:p>
          <w:p w14:paraId="000000AA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Остальное пространство подземной части – помещения, предназначенные для размещения только инженерных сетей. </w:t>
            </w:r>
          </w:p>
        </w:tc>
      </w:tr>
      <w:tr w:rsidR="009D7B42" w:rsidRPr="008C2570" w14:paraId="41D2D36E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0AC" w14:textId="77777777" w:rsidR="009D7B42" w:rsidRPr="008C2570" w:rsidRDefault="009D7B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AD" w14:textId="77777777" w:rsidR="009D7B42" w:rsidRPr="008C2570" w:rsidRDefault="00C92F56">
            <w:pPr>
              <w:spacing w:before="60" w:after="60"/>
              <w:ind w:right="23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Фасады</w:t>
            </w:r>
          </w:p>
          <w:p w14:paraId="000000AE" w14:textId="77777777" w:rsidR="009D7B42" w:rsidRPr="008C2570" w:rsidRDefault="009D7B42">
            <w:pPr>
              <w:spacing w:before="60" w:after="60"/>
              <w:ind w:left="57"/>
              <w:rPr>
                <w:i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shd w:val="clear" w:color="auto" w:fill="auto"/>
          </w:tcPr>
          <w:p w14:paraId="000000AF" w14:textId="77777777" w:rsidR="009D7B42" w:rsidRPr="008C2570" w:rsidRDefault="00C92F56">
            <w:pPr>
              <w:shd w:val="clear" w:color="auto" w:fill="FFFFFF"/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Материалы отделки фасадов должны иметь сертификаты пожарной безопасности. Применять фасадные системы класса К0 с применением негорючих материалов облицовки, отделки и теплоизоляции.</w:t>
            </w:r>
          </w:p>
          <w:p w14:paraId="000000B0" w14:textId="77777777" w:rsidR="009D7B42" w:rsidRPr="008C2570" w:rsidRDefault="00C92F56">
            <w:pPr>
              <w:shd w:val="clear" w:color="auto" w:fill="FFFFFF"/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Фасад</w:t>
            </w:r>
            <w:r w:rsidRPr="008C2570">
              <w:rPr>
                <w:sz w:val="24"/>
                <w:szCs w:val="24"/>
              </w:rPr>
              <w:t xml:space="preserve"> - бетонная или клинкерная фасадная плитка, фасадная штукатурка,  или аналогичные фасадные системы.</w:t>
            </w:r>
          </w:p>
          <w:p w14:paraId="000000B1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Окна</w:t>
            </w:r>
            <w:r w:rsidRPr="008C2570">
              <w:rPr>
                <w:sz w:val="24"/>
                <w:szCs w:val="24"/>
              </w:rPr>
              <w:t xml:space="preserve"> - Безопасное при эксплуатации остекление помещений – двухкамерный стеклопакет, профиль алюминиевый.</w:t>
            </w:r>
          </w:p>
          <w:p w14:paraId="000000B2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7"/>
              <w:jc w:val="both"/>
              <w:rPr>
                <w:color w:val="000000"/>
                <w:sz w:val="24"/>
                <w:szCs w:val="24"/>
              </w:rPr>
            </w:pPr>
            <w:bookmarkStart w:id="1" w:name="_heading=h.1t3h5sf" w:colFirst="0" w:colLast="0"/>
            <w:bookmarkEnd w:id="1"/>
            <w:r w:rsidRPr="008C2570">
              <w:rPr>
                <w:color w:val="000000"/>
                <w:sz w:val="24"/>
                <w:szCs w:val="24"/>
              </w:rPr>
              <w:t>Окна должны быть оборудованы откидными фрамугами или форточками с ограничителями, обеспечивающими безопасное открывание при проветривании.</w:t>
            </w:r>
          </w:p>
          <w:p w14:paraId="000000B3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Витражи</w:t>
            </w:r>
            <w:r w:rsidRPr="008C2570">
              <w:rPr>
                <w:sz w:val="24"/>
                <w:szCs w:val="24"/>
              </w:rPr>
              <w:t xml:space="preserve"> – алюминиевые с остеклением двухкамерным стеклопакетом. </w:t>
            </w:r>
          </w:p>
          <w:p w14:paraId="000000B4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Наружные двери: Наружные входные двери, двери тамбуров принять остекленными многослойным безопасным при эксплуатации стеклом, класс защиты стекла СМ4 по ГОСТ 30826-2014, либо предусмотреть защитные решетки высотой от пола не менее 1,2 м. с двух сторон. Высота порогов не более 14мм.</w:t>
            </w:r>
          </w:p>
          <w:p w14:paraId="000000B5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Двери в технических помещениях, на лестницы в подземный этаж— металлические, утепленные, порошковая покраска.</w:t>
            </w:r>
          </w:p>
          <w:p w14:paraId="000000B6" w14:textId="77777777" w:rsidR="009D7B42" w:rsidRPr="008C2570" w:rsidRDefault="00C92F56">
            <w:pPr>
              <w:spacing w:before="60" w:after="60"/>
              <w:jc w:val="both"/>
            </w:pPr>
            <w:r w:rsidRPr="008C2570">
              <w:rPr>
                <w:sz w:val="24"/>
                <w:szCs w:val="24"/>
              </w:rPr>
              <w:t>Внутренние остекленные двери— принять остекленными многослойным безопасным при эксплуатации стеклом, класс защиты стекла СМ4 по ГОСТ 30826-2014, либо предусмотреть защитные решетки высотой от пола не менее 1,2 м. с двух сторон. Высота порогов не более 14мм.</w:t>
            </w:r>
          </w:p>
        </w:tc>
      </w:tr>
      <w:tr w:rsidR="009D7B42" w:rsidRPr="008C2570" w14:paraId="5005EF9D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0B8" w14:textId="77777777" w:rsidR="009D7B42" w:rsidRPr="008C2570" w:rsidRDefault="009D7B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B9" w14:textId="77777777" w:rsidR="009D7B42" w:rsidRPr="008C2570" w:rsidRDefault="00C92F56">
            <w:pPr>
              <w:spacing w:before="60" w:after="60"/>
              <w:ind w:right="23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Наружные стены, цоколь, входы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BA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 xml:space="preserve">Наружные стены. </w:t>
            </w:r>
            <w:r w:rsidRPr="008C2570">
              <w:rPr>
                <w:sz w:val="24"/>
                <w:szCs w:val="24"/>
              </w:rPr>
              <w:t>Трехслойные из пенобетонных блоков D 600 (или аналог) с эффективным утеплителем и наружным слоем в соответствии с принятым фасадным решением.</w:t>
            </w:r>
          </w:p>
          <w:p w14:paraId="000000BB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 xml:space="preserve">Цоколь. </w:t>
            </w:r>
            <w:r w:rsidRPr="008C2570">
              <w:rPr>
                <w:sz w:val="24"/>
                <w:szCs w:val="24"/>
              </w:rPr>
              <w:t>трехслойный утепленный теплоизоляционными плитами из пеностекла и наружным слоем в соответствии с принятым фасадным решением.</w:t>
            </w:r>
          </w:p>
        </w:tc>
      </w:tr>
      <w:tr w:rsidR="009D7B42" w:rsidRPr="008C2570" w14:paraId="0EC62CE9" w14:textId="77777777">
        <w:trPr>
          <w:gridAfter w:val="1"/>
          <w:wAfter w:w="6" w:type="dxa"/>
          <w:trHeight w:val="1280"/>
          <w:jc w:val="center"/>
        </w:trPr>
        <w:tc>
          <w:tcPr>
            <w:tcW w:w="845" w:type="dxa"/>
          </w:tcPr>
          <w:p w14:paraId="000000BD" w14:textId="77777777" w:rsidR="009D7B42" w:rsidRPr="008C2570" w:rsidRDefault="009D7B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BE" w14:textId="77777777" w:rsidR="009D7B42" w:rsidRPr="008C2570" w:rsidRDefault="00C92F56">
            <w:pPr>
              <w:spacing w:before="60" w:after="60"/>
              <w:ind w:right="23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Кровля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BF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Плоская, неэксплуатируемая утепленная, с двухслойной оклеечной гидроизоляцией и внутренним организованным водостоком,</w:t>
            </w:r>
            <w:r w:rsidRPr="008C2570">
              <w:t xml:space="preserve"> </w:t>
            </w:r>
            <w:r w:rsidRPr="008C2570">
              <w:rPr>
                <w:sz w:val="24"/>
                <w:szCs w:val="24"/>
              </w:rPr>
              <w:t>с применением негорючих материалов теплоизоляции.</w:t>
            </w:r>
          </w:p>
          <w:p w14:paraId="000000C0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Водосточные воронки кровли с обогревом.</w:t>
            </w:r>
          </w:p>
          <w:p w14:paraId="000000C1" w14:textId="77777777" w:rsidR="009D7B42" w:rsidRPr="008C2570" w:rsidRDefault="00C92F56">
            <w:pPr>
              <w:spacing w:before="60" w:after="60"/>
              <w:ind w:right="23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Выход на кровлю осуществлять через люки.</w:t>
            </w:r>
          </w:p>
        </w:tc>
      </w:tr>
      <w:tr w:rsidR="009D7B42" w:rsidRPr="008C2570" w14:paraId="63B59613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0C3" w14:textId="77777777" w:rsidR="009D7B42" w:rsidRPr="008C2570" w:rsidRDefault="009D7B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C4" w14:textId="77777777" w:rsidR="009D7B42" w:rsidRPr="008C2570" w:rsidRDefault="00C92F56">
            <w:pPr>
              <w:spacing w:before="60" w:after="60"/>
              <w:ind w:right="23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Лестничные клетки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C5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связи этажей и эвакуации людей предусмотреть лестничные клетки.</w:t>
            </w:r>
          </w:p>
          <w:p w14:paraId="000000C6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уровне первого этажа лестницы, соединяющие подземную часть с надземной, разделить противопожарной рассечкой.</w:t>
            </w:r>
          </w:p>
          <w:p w14:paraId="000000C7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Ширина (между поручнями) лестничных маршей с надземных этажей – не менее 1350 мм, с подземного этажа – не менее 900 мм. </w:t>
            </w:r>
          </w:p>
          <w:p w14:paraId="000000C8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Лестничные марши надземных этажей должны иметь ограждения с поручнями (с 2х сторон) на высоте 0,5 и 0,9 м.</w:t>
            </w:r>
          </w:p>
          <w:p w14:paraId="000000C9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Лестничные марши подземного уровня должны иметь ограждение поручнями на высоте 900 мм.</w:t>
            </w:r>
          </w:p>
        </w:tc>
      </w:tr>
      <w:tr w:rsidR="009D7B42" w:rsidRPr="008C2570" w14:paraId="484B2FEB" w14:textId="77777777">
        <w:trPr>
          <w:gridAfter w:val="1"/>
          <w:wAfter w:w="6" w:type="dxa"/>
          <w:trHeight w:val="320"/>
          <w:jc w:val="center"/>
        </w:trPr>
        <w:tc>
          <w:tcPr>
            <w:tcW w:w="845" w:type="dxa"/>
          </w:tcPr>
          <w:p w14:paraId="000000CB" w14:textId="77777777" w:rsidR="009D7B42" w:rsidRPr="008C2570" w:rsidRDefault="009D7B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CC" w14:textId="77777777" w:rsidR="009D7B42" w:rsidRPr="008C2570" w:rsidRDefault="00C92F56">
            <w:pPr>
              <w:widowControl w:val="0"/>
              <w:spacing w:before="60" w:after="60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CD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Внутреннюю отделку помещений выполнить с использованием современных отделочных экологически чистых и пожаробезопасных материалов, учитывающих функциональное назначение помещений и условия эксплуатации (в соответствии с Федеральным законом N 123-ФЗ от 22.07.2008), допускающие </w:t>
            </w:r>
            <w:r w:rsidRPr="008C2570">
              <w:rPr>
                <w:sz w:val="24"/>
                <w:szCs w:val="24"/>
              </w:rPr>
              <w:lastRenderedPageBreak/>
              <w:t>влажную уборку и применение дезинфицирующих средств (СанПиН 2.4.2.2821-10).</w:t>
            </w:r>
          </w:p>
          <w:p w14:paraId="000000CE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Отделка помещений (кроме технических) выполняется в соответствии с функциональным назначением и технологическими требованиями после ввода объекта в эксплуатацию оператором-арендатором ДОО.</w:t>
            </w:r>
          </w:p>
        </w:tc>
      </w:tr>
      <w:tr w:rsidR="009D7B42" w:rsidRPr="008C2570" w14:paraId="077A1C1F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0D0" w14:textId="77777777" w:rsidR="009D7B42" w:rsidRPr="008C2570" w:rsidRDefault="009D7B4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D1" w14:textId="77777777" w:rsidR="009D7B42" w:rsidRPr="008C2570" w:rsidRDefault="00C92F56">
            <w:pPr>
              <w:spacing w:before="60" w:after="60"/>
              <w:ind w:right="23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Вертикальный транспорт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D2" w14:textId="07CA768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Предусмотреть один лифт для </w:t>
            </w:r>
            <w:r w:rsidR="00972DBF" w:rsidRPr="008C2570">
              <w:rPr>
                <w:sz w:val="24"/>
                <w:szCs w:val="24"/>
              </w:rPr>
              <w:t>инвалидов</w:t>
            </w:r>
            <w:r w:rsidRPr="008C2570">
              <w:rPr>
                <w:sz w:val="24"/>
                <w:szCs w:val="24"/>
              </w:rPr>
              <w:t xml:space="preserve">, который обслуживает надземную часть здания. Грузоподъемность – 1000 кг, скорость – 1 м/с. Без машинного помещения. С возможностью перевозки пожарных подразделений.  Лифтовой холл предусмотреть незадымляемым, на 2 и 3 этаже совместить с зоной безопасности для </w:t>
            </w:r>
            <w:r w:rsidR="00972DBF" w:rsidRPr="008C2570">
              <w:rPr>
                <w:sz w:val="24"/>
                <w:szCs w:val="24"/>
              </w:rPr>
              <w:t>инвалидов</w:t>
            </w:r>
            <w:r w:rsidRPr="008C2570">
              <w:rPr>
                <w:sz w:val="24"/>
                <w:szCs w:val="24"/>
              </w:rPr>
              <w:t>.</w:t>
            </w:r>
          </w:p>
          <w:p w14:paraId="000000D3" w14:textId="77777777" w:rsidR="009D7B42" w:rsidRPr="008C2570" w:rsidRDefault="00C92F56">
            <w:pPr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подъемник для пищи г/п 100 кг, обеспечивающий доставку пищи для групповых ячеек, расположенных выше 1-го этажа.</w:t>
            </w:r>
          </w:p>
        </w:tc>
      </w:tr>
      <w:tr w:rsidR="009D7B42" w:rsidRPr="008C2570" w14:paraId="72958B41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0D5" w14:textId="77777777" w:rsidR="009D7B42" w:rsidRPr="008C2570" w:rsidRDefault="009D7B4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4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D6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Конструктивные решения, изделия и материалы несущих и ограждающих конструкций (фундаменты, несущие и ограждающие конструкции, перекрытия, лестницы, перегородки).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D7" w14:textId="7777777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 Конструктивные решения, изделия и материалы несущих и ограждающих конструкций принять в соответствии с требованиями действующих нормативных документов.</w:t>
            </w:r>
          </w:p>
          <w:p w14:paraId="000000D8" w14:textId="7777777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 Конструктивная схема здания – монолитная железобетонная каркасно - стеновая система с вертикальными железобетонными колоннами и пилонами, связанными горизонтальными жесткими дисками перекрытий со стенами и ядрами жесткости лестничных и лифтового узлов.</w:t>
            </w:r>
          </w:p>
          <w:p w14:paraId="000000D9" w14:textId="7777777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 Допускается размещение пилонов, колонн внутри отдельных помещений при соответствующем обосновании и согласовании заказчика.</w:t>
            </w:r>
          </w:p>
          <w:p w14:paraId="000000DA" w14:textId="7777777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Арматура для несущих монолитных железобетонных конструкций - класса А500С и А240.</w:t>
            </w:r>
          </w:p>
          <w:p w14:paraId="000000DB" w14:textId="7777777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 Тип основания, фундамента принять в соответствии с данными «Технического заключения об инженерно-геологических изысканиях» и результатами выполнения технико-экономического сравнения возможных вариантов проектных решений.</w:t>
            </w:r>
          </w:p>
          <w:p w14:paraId="000000DC" w14:textId="7777777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 Стены лестнично-лифтового узла, наружные стены технического подземного этажа, отдельно стоящие  стены надземных и подземных этажей, пилоны, колонны, плиты перекрытий и покрытий – монолитные железобетонные.</w:t>
            </w:r>
          </w:p>
          <w:p w14:paraId="000000DD" w14:textId="7777777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Внутренние ненесущие стены – Блоки ячеистого бетона D600 и пазогребневые плиты и другие штучные материалы.</w:t>
            </w:r>
          </w:p>
          <w:p w14:paraId="000000DE" w14:textId="77777777" w:rsidR="009D7B42" w:rsidRPr="008C2570" w:rsidRDefault="00C92F56">
            <w:pPr>
              <w:spacing w:before="60" w:after="6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 Лестничные марши и площадки – монолитные железобетонные.</w:t>
            </w:r>
          </w:p>
        </w:tc>
      </w:tr>
      <w:tr w:rsidR="009D7B42" w:rsidRPr="008C2570" w14:paraId="6E0C2D14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0E0" w14:textId="77777777" w:rsidR="009D7B42" w:rsidRPr="008C2570" w:rsidRDefault="009D7B4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4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E1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Технологические решения и оборудование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E2" w14:textId="582F5784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Технологические решения выполнить в соответствии с требованиями действующих норм и правил. Состав и площадь помещений дошкольной образовательной организации принять в </w:t>
            </w:r>
            <w:r w:rsidR="005F4A7A" w:rsidRPr="008C2570">
              <w:rPr>
                <w:sz w:val="24"/>
                <w:szCs w:val="24"/>
              </w:rPr>
              <w:t xml:space="preserve">соответствии с требованиями Министерство образования. </w:t>
            </w:r>
          </w:p>
          <w:p w14:paraId="27B99CCF" w14:textId="77777777" w:rsidR="005F4A7A" w:rsidRPr="008C2570" w:rsidRDefault="00C92F56" w:rsidP="005F4A7A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Расчёт вместимости и комплектация оборудованием групповых ячеек ведется по числу детей, без учета детей-инвалидов. При поступлении ребенка-инвалида число детей в группе и оснащение дошкольной образовательной организации уточняется эксплуатирующей организацией в зависимости от нарушения здоровья ребенка.</w:t>
            </w:r>
            <w:r w:rsidR="005F4A7A" w:rsidRPr="008C2570">
              <w:rPr>
                <w:sz w:val="24"/>
                <w:szCs w:val="24"/>
              </w:rPr>
              <w:t xml:space="preserve"> </w:t>
            </w:r>
          </w:p>
          <w:p w14:paraId="000000E4" w14:textId="6D9928A8" w:rsidR="009D7B42" w:rsidRPr="008C2570" w:rsidRDefault="00C92F56" w:rsidP="005F4A7A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Пищеблок, встроенный в здание. Работа пищеблока на сырье.</w:t>
            </w:r>
          </w:p>
        </w:tc>
      </w:tr>
      <w:tr w:rsidR="009D7B42" w:rsidRPr="008C2570" w14:paraId="642A4AD4" w14:textId="77777777">
        <w:trPr>
          <w:gridAfter w:val="1"/>
          <w:wAfter w:w="6" w:type="dxa"/>
          <w:trHeight w:val="240"/>
          <w:jc w:val="center"/>
        </w:trPr>
        <w:tc>
          <w:tcPr>
            <w:tcW w:w="845" w:type="dxa"/>
          </w:tcPr>
          <w:p w14:paraId="000000E6" w14:textId="77777777" w:rsidR="009D7B42" w:rsidRPr="008C2570" w:rsidRDefault="009D7B4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4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E7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Инженерные системы зданий:</w:t>
            </w:r>
          </w:p>
        </w:tc>
        <w:tc>
          <w:tcPr>
            <w:tcW w:w="6240" w:type="dxa"/>
            <w:gridSpan w:val="2"/>
          </w:tcPr>
          <w:p w14:paraId="000000E8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Внутренние инженерные системы и оборудование здания выполнить по действующим нормам. Инженерное оборудование применить отечественного и импортного производства (по согласованию с Заказчиком). Предусмотреть энергосберегающие мероприятия.</w:t>
            </w:r>
          </w:p>
        </w:tc>
      </w:tr>
      <w:tr w:rsidR="009D7B42" w:rsidRPr="008C2570" w14:paraId="45859CE1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0EA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0EB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0EC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Системы внутреннего водопровода и канализации выполнить на основании:</w:t>
            </w:r>
          </w:p>
          <w:p w14:paraId="000000ED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Документов, включенных в Перечень, утвержденный постановлением Правительства РФ от 28 мая 2021г. №815;</w:t>
            </w:r>
          </w:p>
          <w:p w14:paraId="000000EE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Федерального закона от 22 июля 2008г N123-ФЗ (Статья 78, п. 2);</w:t>
            </w:r>
          </w:p>
          <w:p w14:paraId="000000EF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Федерального закона от 30 декабря 2012г N384-ФЗ;</w:t>
            </w:r>
          </w:p>
          <w:p w14:paraId="000000F0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Приказа Росстандарта от 30 марта 2015г N365.</w:t>
            </w:r>
          </w:p>
          <w:p w14:paraId="000000F1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>Расчет водопотребления и водоотведения выполнить в соответствии СП 30.13330.2020.</w:t>
            </w:r>
          </w:p>
          <w:p w14:paraId="000000F2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Площадь полива территории принять 40% от требуемой площади.</w:t>
            </w:r>
          </w:p>
          <w:p w14:paraId="000000F3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Проект систем водоснабжения должен быть выполнен в соответствии с действующими на территории РФ нормативной документацией, а также техническими условиями на подключение к сетям водоснабжения.</w:t>
            </w:r>
          </w:p>
          <w:p w14:paraId="000000F4" w14:textId="3B7607ED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Внутреннее пожаротушении не предусматривать в соответствии с СП 10.13130.2020</w:t>
            </w:r>
            <w:r w:rsidR="005F4A7A" w:rsidRPr="008C2570">
              <w:rPr>
                <w:sz w:val="24"/>
                <w:szCs w:val="24"/>
              </w:rPr>
              <w:t>.</w:t>
            </w:r>
          </w:p>
          <w:p w14:paraId="000000F5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Свободный напор у наиболее высоко расположенных и удаленных сан-тех. приборов принять не менее 20 м. вод. ст.</w:t>
            </w:r>
          </w:p>
          <w:p w14:paraId="000000F6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Температуру горячей воды у потребителя, в том числе в пищеблоке принять не ниже 60°С.</w:t>
            </w:r>
          </w:p>
          <w:p w14:paraId="000000F7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увязки потерь давления в циркуляционных трубопроводах горячего водоснабжения предусмотреть установку ручных балансировочных клапанов</w:t>
            </w:r>
          </w:p>
          <w:p w14:paraId="000000F8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туалетных комнатах групповых, душевых персонала устройство полотенцесушителей не предусматривать. В ПУИ предусмотреть установку полотенцесушителей.</w:t>
            </w:r>
          </w:p>
          <w:p w14:paraId="000000F9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Магистрали и стояки выполнить из стальных оцинкованных труб. Подводки (от водоразборных стояков) к сантехническим приборам выполнить из трубопроводов из полимерных материалов.</w:t>
            </w:r>
          </w:p>
          <w:p w14:paraId="000000FA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Стояки холодного и горячего водоснабжения выполнить скрыто (в коробах), обеспечив доступ к запорной и регулирующей аппаратуре.</w:t>
            </w:r>
          </w:p>
          <w:p w14:paraId="000000FB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исключения теплопотерь на поверхности трубопроводов холодного и горячего водоснабжения магистрали и стояки предусмотреть теплоизоляцию изоляционными трубками с замкнутой ячеистой структурой.</w:t>
            </w:r>
          </w:p>
          <w:p w14:paraId="000000FC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Разводку систем холодного и горячего водоснабжения по цехам пищеблока выполнить открыто.</w:t>
            </w:r>
          </w:p>
          <w:p w14:paraId="000000FD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санитарных узлах персонала пищеблока для унитазов и раковин для мытья рук персонала предусмотреть устройства, исключающие загрязнение рук (сливные бачки унитазов со сливной арматурой с ножным пуском, раковины с локтевыми смесителями).</w:t>
            </w:r>
          </w:p>
          <w:p w14:paraId="000000FE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медицинских кабинетах предусмотреть установку умывальников с установкой смесителей с локтевым(бесконтактным) управлением.</w:t>
            </w:r>
          </w:p>
          <w:p w14:paraId="000000FF" w14:textId="36CCEE4C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В соответствии с требованием СП 59.13330.2020 п.6.3.9 в сантехнических узлах </w:t>
            </w:r>
            <w:r w:rsidR="00972DBF" w:rsidRPr="008C2570">
              <w:rPr>
                <w:sz w:val="24"/>
                <w:szCs w:val="24"/>
              </w:rPr>
              <w:t>инвалидов</w:t>
            </w:r>
            <w:r w:rsidRPr="008C2570">
              <w:rPr>
                <w:sz w:val="24"/>
                <w:szCs w:val="24"/>
              </w:rPr>
              <w:t xml:space="preserve"> предусмотреть установку водопроводных кранов с рычажной рукояткой и термостатом, унитазов с ручным кнопочным управлением.</w:t>
            </w:r>
          </w:p>
          <w:p w14:paraId="00000100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отсутствие централизованного горячего водоснабжения в период профилактических работ в котельных и на инженерных сетях централизованного теплоснабжения предусмотреть резервное горячее водоснабжение с устройством циркуляции.</w:t>
            </w:r>
          </w:p>
          <w:p w14:paraId="00000101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пищеблока предусмотреть отдельное ответвление от магистрали с возможностью последующей установки счетчика организацией, эксплуатирующей пищеблок.</w:t>
            </w:r>
          </w:p>
          <w:p w14:paraId="00000102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На системе внутреннего хозяйственно-питьевого водопровода предусмотреть устройство поливочных кранов, размещаемых в нишах наружных стен здания.</w:t>
            </w:r>
          </w:p>
        </w:tc>
      </w:tr>
      <w:tr w:rsidR="009D7B42" w:rsidRPr="008C2570" w14:paraId="31E032DD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04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05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Система водоотведения.</w:t>
            </w:r>
            <w:r w:rsidRPr="008C2570">
              <w:t xml:space="preserve"> </w:t>
            </w:r>
            <w:r w:rsidRPr="008C2570">
              <w:rPr>
                <w:i/>
                <w:color w:val="000000"/>
                <w:sz w:val="24"/>
                <w:szCs w:val="24"/>
              </w:rPr>
              <w:t xml:space="preserve">Хозяйственно-бытовая и производственная канализация. 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06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Проектом предусмотреть устройство раздельных выпусков систем хозяйственно-бытовой и производственной канализаций в проектируемую внутриплощадочную сеть канализации.</w:t>
            </w:r>
          </w:p>
          <w:p w14:paraId="00000107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Системы хозяйственно-бытовой и производственной канализации предусмотреть самотечной, выполнить из канализационных раструбных полипропиленовых труб.</w:t>
            </w:r>
          </w:p>
          <w:p w14:paraId="00000108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>В санитарных узлах персонала пищеблока все унитазы и раковины для мытья рук персонала предусмотреть с устройствами, исключающими загрязнение рук.</w:t>
            </w:r>
          </w:p>
          <w:p w14:paraId="00000109" w14:textId="77777777" w:rsidR="009D7B42" w:rsidRPr="008C2570" w:rsidRDefault="00C92F56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Стояки хозяйственно-бытовой канализации проложить скрыто: в коммуникационных шахтах, каналах и коробах, ограждающие конструкции которых должны быть выполнены из несгораемых материалов, обеспечив доступ к прочисткам и ревизиям.</w:t>
            </w:r>
          </w:p>
          <w:p w14:paraId="0000010A" w14:textId="77777777" w:rsidR="009D7B42" w:rsidRPr="008C2570" w:rsidRDefault="00C92F56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Разводку системы производственной канализации в цехах пищеблока предусмотреть открыто.</w:t>
            </w:r>
          </w:p>
          <w:p w14:paraId="0000010B" w14:textId="77777777" w:rsidR="009D7B42" w:rsidRPr="008C2570" w:rsidRDefault="00C92F56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Предусмотреть установку прочисток и ревизий. </w:t>
            </w:r>
          </w:p>
          <w:p w14:paraId="0000010C" w14:textId="77777777" w:rsidR="009D7B42" w:rsidRPr="008C2570" w:rsidRDefault="00C92F56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Установку трапов запроектировать в соответствии с СП 2.4.3648-20 и СП 30.13330.2020.</w:t>
            </w:r>
          </w:p>
          <w:p w14:paraId="0000010D" w14:textId="77777777" w:rsidR="009D7B42" w:rsidRPr="008C2570" w:rsidRDefault="00C92F56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Трапы предусмотреть c запахозапирающим устройством.</w:t>
            </w:r>
          </w:p>
          <w:p w14:paraId="0000010E" w14:textId="77777777" w:rsidR="009D7B42" w:rsidRPr="008C2570" w:rsidRDefault="00C92F56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Выпуски системы канализации выполнить напорными трубопроводами ВЧШГ по ГОСТ ISO 2531-2012</w:t>
            </w:r>
          </w:p>
          <w:p w14:paraId="0000010F" w14:textId="77777777" w:rsidR="009D7B42" w:rsidRPr="008C2570" w:rsidRDefault="00C92F56">
            <w:pPr>
              <w:widowControl w:val="0"/>
              <w:tabs>
                <w:tab w:val="left" w:pos="567"/>
                <w:tab w:val="left" w:pos="709"/>
                <w:tab w:val="left" w:pos="85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Подключение моек в помещениях буфетных групповых ячеек выполнить к хозяйственно-бытовой канализации учебного комплекса через разрыв струи не менее 20 мм.</w:t>
            </w:r>
          </w:p>
          <w:p w14:paraId="00000110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На выпуске производственной канализации установку жироуловителя не предусматривать.</w:t>
            </w:r>
          </w:p>
        </w:tc>
      </w:tr>
      <w:tr w:rsidR="009D7B42" w:rsidRPr="008C2570" w14:paraId="010C1AEF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12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13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Дождевая канализация и отвод условно чистых вод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14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Отведение дождевых вод с кровли зданий предусмотреть системой внутренних водостоков в закрытую сеть дождевой канализации.</w:t>
            </w:r>
          </w:p>
          <w:p w14:paraId="00000115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Применить водосточные воронки с электроподогревом.</w:t>
            </w:r>
          </w:p>
          <w:p w14:paraId="00000116" w14:textId="0A87F716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внутренних водостоков надлежит применять трубы из полимерных материалов</w:t>
            </w:r>
            <w:r w:rsidR="005F4A7A" w:rsidRPr="008C2570">
              <w:rPr>
                <w:sz w:val="24"/>
                <w:szCs w:val="24"/>
              </w:rPr>
              <w:t>.</w:t>
            </w:r>
          </w:p>
          <w:p w14:paraId="00000117" w14:textId="3EE55DAF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Трубы системы дождевой канализации изолировать от образования конденсата</w:t>
            </w:r>
            <w:r w:rsidR="005F4A7A" w:rsidRPr="008C2570">
              <w:rPr>
                <w:sz w:val="24"/>
                <w:szCs w:val="24"/>
              </w:rPr>
              <w:t>.</w:t>
            </w:r>
          </w:p>
          <w:p w14:paraId="00000118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Выпуск от дренажных насосов в техподполье запроектировать отдельно от системы внутреннего водостока.</w:t>
            </w:r>
          </w:p>
          <w:p w14:paraId="00000119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отвод аварийных и сливных вод из:</w:t>
            </w:r>
          </w:p>
          <w:p w14:paraId="0000011A" w14:textId="77777777" w:rsidR="009D7B42" w:rsidRPr="008C2570" w:rsidRDefault="00C92F56">
            <w:pPr>
              <w:widowControl w:val="0"/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ИТП;</w:t>
            </w:r>
          </w:p>
          <w:p w14:paraId="0000011B" w14:textId="77777777" w:rsidR="009D7B42" w:rsidRPr="008C2570" w:rsidRDefault="00C92F56">
            <w:pPr>
              <w:widowControl w:val="0"/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насосной станции;</w:t>
            </w:r>
          </w:p>
          <w:p w14:paraId="0000011C" w14:textId="77777777" w:rsidR="009D7B42" w:rsidRPr="008C2570" w:rsidRDefault="00C92F56">
            <w:pPr>
              <w:widowControl w:val="0"/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узла ввода теплосети (при наличии);</w:t>
            </w:r>
          </w:p>
          <w:p w14:paraId="0000011D" w14:textId="77777777" w:rsidR="009D7B42" w:rsidRPr="008C2570" w:rsidRDefault="00C92F56">
            <w:pPr>
              <w:widowControl w:val="0"/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помещения водомерного узла (при наличии);</w:t>
            </w:r>
          </w:p>
          <w:p w14:paraId="0000011E" w14:textId="77777777" w:rsidR="009D7B42" w:rsidRPr="008C2570" w:rsidRDefault="00C92F56">
            <w:pPr>
              <w:widowControl w:val="0"/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венткамер;</w:t>
            </w:r>
          </w:p>
          <w:p w14:paraId="0000011F" w14:textId="77777777" w:rsidR="009D7B42" w:rsidRPr="008C2570" w:rsidRDefault="00C92F56">
            <w:pPr>
              <w:widowControl w:val="0"/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помещений для прокладки коммуникаций.</w:t>
            </w:r>
          </w:p>
          <w:p w14:paraId="00000120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Система канализация условно-чистых вод монтируется из стальных труб с внутренним и наружным антикоррозионным покрытием.</w:t>
            </w:r>
          </w:p>
        </w:tc>
      </w:tr>
      <w:tr w:rsidR="009D7B42" w:rsidRPr="008C2570" w14:paraId="487203B6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22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23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Индивидуальный тепловой пункт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24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Проектные решения ИТП предусмотреть в соответствии с ТУ энергоснабжающей организации и требованиями нормативных документов.</w:t>
            </w:r>
          </w:p>
          <w:p w14:paraId="00000125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ИТП разместить в подземной части здания.</w:t>
            </w:r>
          </w:p>
          <w:p w14:paraId="00000126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Для систем отопления, вентиляции, и ГВС предусмотреть отдельные водоподогреватели. </w:t>
            </w:r>
          </w:p>
          <w:p w14:paraId="00000127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Температурный график присоединения к ИТП систем отопления: 80-60°С. </w:t>
            </w:r>
          </w:p>
          <w:p w14:paraId="00000128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систем вентиляции: 95-70°С.</w:t>
            </w:r>
          </w:p>
          <w:p w14:paraId="00000129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системы ГВС на выходе из ИТП: 65°С.</w:t>
            </w:r>
          </w:p>
          <w:p w14:paraId="0000012A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Системы отопления и вентиляции подключить по независимой схеме.</w:t>
            </w:r>
          </w:p>
          <w:p w14:paraId="0000012B" w14:textId="77777777" w:rsidR="009D7B42" w:rsidRPr="008C2570" w:rsidRDefault="00C92F56">
            <w:pPr>
              <w:numPr>
                <w:ilvl w:val="0"/>
                <w:numId w:val="9"/>
              </w:numPr>
              <w:spacing w:before="60" w:after="60"/>
              <w:ind w:left="311" w:right="23" w:hanging="14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полу помещения предусмотреть дренажные приямки с дренажными насосами, а также уклон полов к ним;</w:t>
            </w:r>
          </w:p>
          <w:p w14:paraId="0000012C" w14:textId="77777777" w:rsidR="009D7B42" w:rsidRPr="008C2570" w:rsidRDefault="00C92F56">
            <w:pPr>
              <w:numPr>
                <w:ilvl w:val="0"/>
                <w:numId w:val="9"/>
              </w:numPr>
              <w:spacing w:before="60" w:after="60"/>
              <w:ind w:left="311" w:right="23" w:hanging="14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случае применения безфундаментных (с мокрым ротором) насосов для циркуляции теплоносителя в системах теплопотребления, резервные насосы не предусматривать, предусмотреть хранение резервного насоса на складе эксплуатирующей организации;</w:t>
            </w:r>
          </w:p>
          <w:p w14:paraId="0000012D" w14:textId="77777777" w:rsidR="009D7B42" w:rsidRPr="008C2570" w:rsidRDefault="00C92F56">
            <w:pPr>
              <w:numPr>
                <w:ilvl w:val="0"/>
                <w:numId w:val="9"/>
              </w:numPr>
              <w:spacing w:before="60" w:after="60"/>
              <w:ind w:left="311" w:right="23" w:hanging="14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>При размещении ИТП под помещениями с временным пребыванием людей предусмотреть мероприятия по тепло- и шумоизоляции;</w:t>
            </w:r>
          </w:p>
          <w:p w14:paraId="0000012E" w14:textId="77777777" w:rsidR="009D7B42" w:rsidRPr="008C2570" w:rsidRDefault="00C92F56">
            <w:pPr>
              <w:numPr>
                <w:ilvl w:val="0"/>
                <w:numId w:val="9"/>
              </w:numPr>
              <w:spacing w:before="60" w:after="60"/>
              <w:ind w:left="311" w:right="23" w:hanging="14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Под групповыми ячейками помещения ИТП не располагать.</w:t>
            </w:r>
          </w:p>
          <w:p w14:paraId="0000012F" w14:textId="77777777" w:rsidR="009D7B42" w:rsidRPr="008C2570" w:rsidRDefault="00C92F56">
            <w:pPr>
              <w:spacing w:before="60" w:after="60"/>
              <w:ind w:right="23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Узлы учета тепла запроектировать на вводе в здание.</w:t>
            </w:r>
          </w:p>
          <w:p w14:paraId="00000130" w14:textId="77777777" w:rsidR="009D7B42" w:rsidRPr="008C2570" w:rsidRDefault="00C92F56">
            <w:pPr>
              <w:spacing w:before="60" w:after="60"/>
              <w:ind w:right="23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Подбор циркуляционных насосов для систем внутреннего теплоснабжения осуществлять с запасом напора 2м и производительностью по расчетным расходам.</w:t>
            </w:r>
          </w:p>
          <w:p w14:paraId="00000131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Применить одноступенчатую систему нагрева ГВС, в случае выполнения условий СП 41.101.95 для возможности применения одноступенчатой системы.</w:t>
            </w:r>
          </w:p>
          <w:p w14:paraId="00000132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качестве водоподогревателей применить сборные пластинчатые теплообменники российских производителей.</w:t>
            </w:r>
          </w:p>
          <w:p w14:paraId="00000133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Использовать насосы российского производства. </w:t>
            </w:r>
          </w:p>
          <w:p w14:paraId="00000134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Подпитку запроектировать от обратного трубопровода тепловой сети, в случае необходимости с применением подпиточных насосов.</w:t>
            </w:r>
          </w:p>
          <w:p w14:paraId="00000135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трубопроводов предусмотреть тепловую изоляцию.</w:t>
            </w:r>
          </w:p>
          <w:p w14:paraId="00000136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Учет расхода теплоты в ИТП запроектировать согласно, технических условий энергоснабжающих организаций и «Правил учета отпуска тепловой энергии».</w:t>
            </w:r>
          </w:p>
        </w:tc>
      </w:tr>
      <w:tr w:rsidR="009D7B42" w:rsidRPr="008C2570" w14:paraId="5905427F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38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39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3A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Теплоснабжение здания предусмотреть от индивидуального теплового пункта, расположенного в подвале в соответствии с ТУ энергоснабжающей организации.</w:t>
            </w:r>
          </w:p>
        </w:tc>
      </w:tr>
      <w:tr w:rsidR="009D7B42" w:rsidRPr="008C2570" w14:paraId="39D4DE39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3C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3D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Отопление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3E" w14:textId="77777777" w:rsidR="009D7B42" w:rsidRPr="008C2570" w:rsidRDefault="00C92F56">
            <w:pPr>
              <w:spacing w:after="120"/>
              <w:ind w:right="23"/>
              <w:jc w:val="both"/>
              <w:rPr>
                <w:strike/>
                <w:color w:val="FF0000"/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Расчёт и решения систем отопления, вентиляции и дымоудаления выполнить согласно действующих на территории РФ нормативных документов и требований пожарной безопасности.</w:t>
            </w:r>
          </w:p>
          <w:p w14:paraId="0000013F" w14:textId="77777777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Отопление запроектировать по независимой схеме. Параметры теплоносителя 80-60С.</w:t>
            </w:r>
          </w:p>
          <w:p w14:paraId="00000140" w14:textId="6D724BB5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Схема отопления – двухтрубная, вертикальная прокладку основных магистральных сетей теплоснабжения выполнить под потолком подвала с изоляцией. Отопительные приборы лестничных клеток устанавливаются на первом этаже под лестничным маршем или на высоте 2,2 м от пола. Подающая и обратная магистрали, стояки в подвале изолируются теплоизоляционным материалом (класс горючести – Г1)</w:t>
            </w:r>
            <w:r w:rsidR="00717311" w:rsidRPr="008C2570">
              <w:rPr>
                <w:sz w:val="24"/>
                <w:szCs w:val="24"/>
              </w:rPr>
              <w:t>.</w:t>
            </w:r>
          </w:p>
          <w:p w14:paraId="384E9ABE" w14:textId="77777777" w:rsidR="00717311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Все тепловые сети выполняются из стальных труб. Для регулирования теплоотдачи на подводке к </w:t>
            </w:r>
            <w:r w:rsidR="00717311" w:rsidRPr="008C2570">
              <w:rPr>
                <w:sz w:val="24"/>
                <w:szCs w:val="24"/>
              </w:rPr>
              <w:t xml:space="preserve">панельным приборам </w:t>
            </w:r>
            <w:r w:rsidRPr="008C2570">
              <w:rPr>
                <w:sz w:val="24"/>
                <w:szCs w:val="24"/>
              </w:rPr>
              <w:t xml:space="preserve">устанавливается термостатический клапан c термостатической головкой. </w:t>
            </w:r>
          </w:p>
          <w:p w14:paraId="00000141" w14:textId="4730DB01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На обратных подводках приборов устанавливаются запорные клапаны со спускным краном.</w:t>
            </w:r>
          </w:p>
          <w:p w14:paraId="10D002C6" w14:textId="77777777" w:rsidR="00717311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приборо</w:t>
            </w:r>
            <w:r w:rsidR="00717311" w:rsidRPr="008C2570">
              <w:rPr>
                <w:sz w:val="24"/>
                <w:szCs w:val="24"/>
              </w:rPr>
              <w:t xml:space="preserve">в, закрытых экраном, применить </w:t>
            </w:r>
            <w:r w:rsidRPr="008C2570">
              <w:rPr>
                <w:sz w:val="24"/>
                <w:szCs w:val="24"/>
              </w:rPr>
              <w:t xml:space="preserve"> терморегуляторы с выносным датчиком. </w:t>
            </w:r>
          </w:p>
          <w:p w14:paraId="00000142" w14:textId="19B30118" w:rsidR="009D7B42" w:rsidRPr="008C2570" w:rsidRDefault="00717311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Удаление воздуха </w:t>
            </w:r>
            <w:r w:rsidR="00C92F56" w:rsidRPr="008C2570">
              <w:rPr>
                <w:sz w:val="24"/>
                <w:szCs w:val="24"/>
              </w:rPr>
              <w:t xml:space="preserve">из системы </w:t>
            </w:r>
            <w:r w:rsidRPr="008C2570">
              <w:rPr>
                <w:sz w:val="24"/>
                <w:szCs w:val="24"/>
              </w:rPr>
              <w:t xml:space="preserve">отопления предусмотреть </w:t>
            </w:r>
            <w:r w:rsidR="00C92F56" w:rsidRPr="008C2570">
              <w:rPr>
                <w:sz w:val="24"/>
                <w:szCs w:val="24"/>
              </w:rPr>
              <w:t>с помощью воздуховыпускных кранов типа Маевского, установленных на приборах и автоматических воздухоотводчиков на стояках.</w:t>
            </w:r>
          </w:p>
          <w:p w14:paraId="00000143" w14:textId="7E5203B8" w:rsidR="009D7B42" w:rsidRPr="008C2570" w:rsidRDefault="00C92F56">
            <w:pPr>
              <w:keepNext/>
              <w:spacing w:before="60" w:after="120"/>
              <w:jc w:val="both"/>
              <w:rPr>
                <w:strike/>
                <w:color w:val="FF0000"/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электрощитовой предусм</w:t>
            </w:r>
            <w:r w:rsidR="00717311" w:rsidRPr="008C2570">
              <w:rPr>
                <w:sz w:val="24"/>
                <w:szCs w:val="24"/>
              </w:rPr>
              <w:t xml:space="preserve">отреть </w:t>
            </w:r>
            <w:r w:rsidR="00F747F8" w:rsidRPr="008C2570">
              <w:rPr>
                <w:sz w:val="24"/>
                <w:szCs w:val="24"/>
              </w:rPr>
              <w:t>установку электрических</w:t>
            </w:r>
            <w:r w:rsidR="00717311" w:rsidRPr="008C2570">
              <w:rPr>
                <w:sz w:val="24"/>
                <w:szCs w:val="24"/>
              </w:rPr>
              <w:t xml:space="preserve"> конвекторов с расчетной не более +5 гр. С. </w:t>
            </w:r>
          </w:p>
          <w:p w14:paraId="00000144" w14:textId="77777777" w:rsidR="009D7B42" w:rsidRPr="008C2570" w:rsidRDefault="00C92F56">
            <w:pPr>
              <w:spacing w:before="240" w:after="24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У дверей входов и в загрузочной пищеблока предусмотреть устройство воздушно-тепловых электрических завес.</w:t>
            </w:r>
          </w:p>
          <w:p w14:paraId="00000145" w14:textId="77777777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Все стояки и приборы отопления в помещениях, предназначенных для пребывания детей, защитить ограждающими устройствами.</w:t>
            </w:r>
          </w:p>
          <w:p w14:paraId="00000146" w14:textId="77777777" w:rsidR="009D7B42" w:rsidRPr="008C2570" w:rsidRDefault="00C92F56">
            <w:pPr>
              <w:spacing w:after="120"/>
              <w:ind w:right="2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групповых (игровых и спальнях в зоне объединения с игровой), расположенных на первом этаже, предусмотреть электрический подогрев пола.</w:t>
            </w:r>
          </w:p>
          <w:p w14:paraId="00000147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 xml:space="preserve">Для сушки верхней одежды и обуви детей предусмотреть установку в раздевальных электрических сушильных шкафов (предусматривается в разделе ТХ). </w:t>
            </w:r>
          </w:p>
        </w:tc>
      </w:tr>
      <w:tr w:rsidR="009D7B42" w:rsidRPr="008C2570" w14:paraId="365E139D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49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4A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Вентиляция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4B" w14:textId="69966207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bookmarkStart w:id="2" w:name="_heading=h.4d34og8" w:colFirst="0" w:colLast="0"/>
            <w:bookmarkEnd w:id="2"/>
            <w:r w:rsidRPr="008C2570">
              <w:rPr>
                <w:sz w:val="24"/>
                <w:szCs w:val="24"/>
              </w:rPr>
              <w:t>Самостоятельные приточные и вытяжные мех</w:t>
            </w:r>
            <w:r w:rsidR="00D7586E" w:rsidRPr="008C2570">
              <w:rPr>
                <w:sz w:val="24"/>
                <w:szCs w:val="24"/>
              </w:rPr>
              <w:t>анические системы предусмотреть</w:t>
            </w:r>
            <w:r w:rsidR="00717311" w:rsidRPr="008C2570">
              <w:rPr>
                <w:sz w:val="24"/>
                <w:szCs w:val="24"/>
              </w:rPr>
              <w:t xml:space="preserve"> для помещений музыкальных, физкультурных занятий,  горячего цеха,  моечных посуды,</w:t>
            </w:r>
            <w:r w:rsidRPr="008C2570">
              <w:rPr>
                <w:sz w:val="24"/>
                <w:szCs w:val="24"/>
              </w:rPr>
              <w:t xml:space="preserve"> производственных помещений </w:t>
            </w:r>
            <w:r w:rsidR="00717311" w:rsidRPr="008C2570">
              <w:rPr>
                <w:sz w:val="24"/>
                <w:szCs w:val="24"/>
              </w:rPr>
              <w:t>пищеблока,</w:t>
            </w:r>
            <w:r w:rsidRPr="008C2570">
              <w:rPr>
                <w:sz w:val="24"/>
                <w:szCs w:val="24"/>
              </w:rPr>
              <w:t xml:space="preserve"> помещения холодильной камеры; медицинского блока, групповых, административных помещений, по</w:t>
            </w:r>
            <w:r w:rsidR="00717311" w:rsidRPr="008C2570">
              <w:rPr>
                <w:sz w:val="24"/>
                <w:szCs w:val="24"/>
              </w:rPr>
              <w:t>мещений технического подполья.</w:t>
            </w:r>
          </w:p>
          <w:p w14:paraId="0000014C" w14:textId="208905BF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bookmarkStart w:id="3" w:name="_heading=h.2s8eyo1" w:colFirst="0" w:colLast="0"/>
            <w:bookmarkEnd w:id="3"/>
            <w:r w:rsidRPr="008C2570">
              <w:rPr>
                <w:sz w:val="24"/>
                <w:szCs w:val="24"/>
              </w:rPr>
              <w:t>В помещениях групповых, спален и раздевальных</w:t>
            </w:r>
            <w:r w:rsidR="00D7586E" w:rsidRPr="008C2570">
              <w:rPr>
                <w:sz w:val="24"/>
                <w:szCs w:val="24"/>
              </w:rPr>
              <w:t xml:space="preserve"> предусмотреть приток и вытяжку</w:t>
            </w:r>
            <w:r w:rsidRPr="008C2570">
              <w:rPr>
                <w:sz w:val="24"/>
                <w:szCs w:val="24"/>
              </w:rPr>
              <w:t xml:space="preserve"> – </w:t>
            </w:r>
            <w:r w:rsidR="00D7586E" w:rsidRPr="008C2570">
              <w:rPr>
                <w:sz w:val="24"/>
                <w:szCs w:val="24"/>
              </w:rPr>
              <w:t>с механическим побуждением.</w:t>
            </w:r>
            <w:r w:rsidRPr="008C2570">
              <w:rPr>
                <w:sz w:val="24"/>
                <w:szCs w:val="24"/>
              </w:rPr>
              <w:t xml:space="preserve"> </w:t>
            </w:r>
          </w:p>
          <w:p w14:paraId="0000014D" w14:textId="1AE9B6F9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bookmarkStart w:id="4" w:name="_heading=h.17dp8vu" w:colFirst="0" w:colLast="0"/>
            <w:bookmarkEnd w:id="4"/>
            <w:r w:rsidRPr="008C2570">
              <w:rPr>
                <w:sz w:val="24"/>
                <w:szCs w:val="24"/>
              </w:rPr>
              <w:t>Для техническ</w:t>
            </w:r>
            <w:r w:rsidR="00D7586E" w:rsidRPr="008C2570">
              <w:rPr>
                <w:sz w:val="24"/>
                <w:szCs w:val="24"/>
              </w:rPr>
              <w:t>их помещений подвала предусмотреть механическую приточную и вытяжную вентиляцию</w:t>
            </w:r>
            <w:r w:rsidRPr="008C2570">
              <w:rPr>
                <w:sz w:val="24"/>
                <w:szCs w:val="24"/>
              </w:rPr>
              <w:t>.</w:t>
            </w:r>
          </w:p>
          <w:p w14:paraId="0000014E" w14:textId="36F2DBB7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административно-быт</w:t>
            </w:r>
            <w:r w:rsidR="00D7586E" w:rsidRPr="008C2570">
              <w:rPr>
                <w:sz w:val="24"/>
                <w:szCs w:val="24"/>
              </w:rPr>
              <w:t>овых помещений предусмотреть механическую приточную и вытяжную вентиляцию</w:t>
            </w:r>
            <w:r w:rsidRPr="008C2570">
              <w:rPr>
                <w:sz w:val="24"/>
                <w:szCs w:val="24"/>
              </w:rPr>
              <w:t>.</w:t>
            </w:r>
          </w:p>
          <w:p w14:paraId="0000014F" w14:textId="77777777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Из сушильных шкафов – механическая вытяжка. При этом шкафы оборудованы штатным вентилятором (раздел ТХ). Предусмотреть отключение вентиляторов сушильных шкафов при пожаре.</w:t>
            </w:r>
          </w:p>
          <w:p w14:paraId="00000150" w14:textId="1EF1EDDA" w:rsidR="009D7B42" w:rsidRPr="008C2570" w:rsidRDefault="00D7586E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ИТП предусмотреть приточно-рециркуляционную систему</w:t>
            </w:r>
            <w:r w:rsidR="00C92F56" w:rsidRPr="008C2570">
              <w:rPr>
                <w:sz w:val="24"/>
                <w:szCs w:val="24"/>
              </w:rPr>
              <w:t xml:space="preserve"> с ме</w:t>
            </w:r>
            <w:r w:rsidRPr="008C2570">
              <w:rPr>
                <w:sz w:val="24"/>
                <w:szCs w:val="24"/>
              </w:rPr>
              <w:t xml:space="preserve">ханическим побуждением воздуха. </w:t>
            </w:r>
          </w:p>
          <w:p w14:paraId="00000151" w14:textId="751E3E31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помещений буфетных, туалетных,</w:t>
            </w:r>
            <w:r w:rsidR="00D7586E" w:rsidRPr="008C2570">
              <w:rPr>
                <w:sz w:val="24"/>
                <w:szCs w:val="24"/>
              </w:rPr>
              <w:t xml:space="preserve"> ПУИ, кладовых предусмотреть</w:t>
            </w:r>
            <w:r w:rsidRPr="008C2570">
              <w:rPr>
                <w:sz w:val="24"/>
                <w:szCs w:val="24"/>
              </w:rPr>
              <w:t xml:space="preserve"> механические системы вытяжной вентиляции.</w:t>
            </w:r>
          </w:p>
          <w:p w14:paraId="00000152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Оборудование разместить в подвале</w:t>
            </w:r>
            <w:r w:rsidRPr="008C2570">
              <w:t xml:space="preserve"> </w:t>
            </w:r>
            <w:r w:rsidRPr="008C2570">
              <w:rPr>
                <w:sz w:val="24"/>
                <w:szCs w:val="24"/>
              </w:rPr>
              <w:t>в венткамере, под потолком обслуживаемых помещений и коридоров на этажах и на кровле здания.</w:t>
            </w:r>
          </w:p>
        </w:tc>
      </w:tr>
      <w:tr w:rsidR="009D7B42" w:rsidRPr="008C2570" w14:paraId="52233EE2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54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55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Противодымная вентиляция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14:paraId="00000156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здании должны быть запроектированы системы противопожарной защиты - дымоудаления и подпора воздуха (противодымной защиты) в соответствии с СП 7.13130.2013, ФЗ № 123.</w:t>
            </w:r>
          </w:p>
          <w:p w14:paraId="00000157" w14:textId="2B4FBFDF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Удаление продуктов горения при пожаре системами вытяжной против</w:t>
            </w:r>
            <w:r w:rsidR="00F50E28" w:rsidRPr="008C2570">
              <w:rPr>
                <w:sz w:val="24"/>
                <w:szCs w:val="24"/>
              </w:rPr>
              <w:t>одымной вентиляции предусмотреть</w:t>
            </w:r>
            <w:r w:rsidRPr="008C2570">
              <w:rPr>
                <w:sz w:val="24"/>
                <w:szCs w:val="24"/>
              </w:rPr>
              <w:t>:</w:t>
            </w:r>
          </w:p>
          <w:p w14:paraId="00000158" w14:textId="3D78B841" w:rsidR="009D7B42" w:rsidRPr="008C2570" w:rsidRDefault="00F50E2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</w:t>
            </w:r>
            <w:r w:rsidR="00C92F56" w:rsidRPr="008C2570">
              <w:rPr>
                <w:sz w:val="24"/>
                <w:szCs w:val="24"/>
              </w:rPr>
              <w:t>из поэтажных коридоров;</w:t>
            </w:r>
          </w:p>
          <w:p w14:paraId="00000159" w14:textId="4B2D08BF" w:rsidR="009D7B42" w:rsidRPr="008C2570" w:rsidRDefault="00F50E2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</w:t>
            </w:r>
            <w:r w:rsidR="00C92F56" w:rsidRPr="008C2570">
              <w:rPr>
                <w:sz w:val="24"/>
                <w:szCs w:val="24"/>
              </w:rPr>
              <w:t>из коридора пищеблока.</w:t>
            </w:r>
          </w:p>
          <w:p w14:paraId="0000015A" w14:textId="72BDBC09" w:rsidR="009D7B42" w:rsidRPr="008C2570" w:rsidRDefault="00F50E2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Подачу наружного воздуха </w:t>
            </w:r>
            <w:r w:rsidR="00C92F56" w:rsidRPr="008C2570">
              <w:rPr>
                <w:sz w:val="24"/>
                <w:szCs w:val="24"/>
              </w:rPr>
              <w:t>системами приточной противодымной вентиляции предусмо</w:t>
            </w:r>
            <w:r w:rsidRPr="008C2570">
              <w:rPr>
                <w:sz w:val="24"/>
                <w:szCs w:val="24"/>
              </w:rPr>
              <w:t>треть</w:t>
            </w:r>
            <w:r w:rsidR="00C92F56" w:rsidRPr="008C2570">
              <w:rPr>
                <w:sz w:val="24"/>
                <w:szCs w:val="24"/>
              </w:rPr>
              <w:t>:</w:t>
            </w:r>
          </w:p>
          <w:p w14:paraId="0000015B" w14:textId="2C513769" w:rsidR="009D7B42" w:rsidRPr="008C2570" w:rsidRDefault="00F50E2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</w:t>
            </w:r>
            <w:r w:rsidR="00C92F56" w:rsidRPr="008C2570">
              <w:rPr>
                <w:sz w:val="24"/>
                <w:szCs w:val="24"/>
              </w:rPr>
              <w:t>в шахту лифта;</w:t>
            </w:r>
          </w:p>
          <w:p w14:paraId="0000015C" w14:textId="5FB18DF0" w:rsidR="009D7B42" w:rsidRPr="008C2570" w:rsidRDefault="00F50E2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</w:t>
            </w:r>
            <w:r w:rsidR="00C92F56" w:rsidRPr="008C2570">
              <w:rPr>
                <w:sz w:val="24"/>
                <w:szCs w:val="24"/>
              </w:rPr>
              <w:t>в помещение зоны безопасности;</w:t>
            </w:r>
          </w:p>
          <w:p w14:paraId="0000015D" w14:textId="0180F70F" w:rsidR="009D7B42" w:rsidRPr="008C2570" w:rsidRDefault="00F50E2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</w:t>
            </w:r>
            <w:r w:rsidR="00C92F56" w:rsidRPr="008C2570">
              <w:rPr>
                <w:sz w:val="24"/>
                <w:szCs w:val="24"/>
              </w:rPr>
              <w:t xml:space="preserve">в тамбур-шлюз при незадымляемой лестничной клетке типа Н3 (при его наличии); </w:t>
            </w:r>
          </w:p>
          <w:p w14:paraId="0000015E" w14:textId="00DA5F97" w:rsidR="009D7B42" w:rsidRPr="008C2570" w:rsidRDefault="00F50E2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</w:t>
            </w:r>
            <w:r w:rsidR="00C92F56" w:rsidRPr="008C2570">
              <w:rPr>
                <w:sz w:val="24"/>
                <w:szCs w:val="24"/>
              </w:rPr>
              <w:t>в нижние части коридоров, защищаемых системами вытяжной противодымной вентиляции, для возмещения объема удаляемых из них прод</w:t>
            </w:r>
            <w:r w:rsidRPr="008C2570">
              <w:rPr>
                <w:sz w:val="24"/>
                <w:szCs w:val="24"/>
              </w:rPr>
              <w:t>уктов горения;</w:t>
            </w:r>
          </w:p>
          <w:p w14:paraId="0000015F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помещений безопасных зон предусмотрены системы приточной противодымной вентиляции с подогревом подаваемого воздуха.</w:t>
            </w:r>
          </w:p>
        </w:tc>
      </w:tr>
      <w:tr w:rsidR="009D7B42" w:rsidRPr="008C2570" w14:paraId="2D303D91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61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62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Кондиционирование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63" w14:textId="7D47D0FB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местное кондиционирование сплит-системами в помещениях охраны, административных помещениях, помещении с холодильным оборудовани</w:t>
            </w:r>
            <w:r w:rsidR="00F50E28" w:rsidRPr="008C2570">
              <w:rPr>
                <w:sz w:val="24"/>
                <w:szCs w:val="24"/>
              </w:rPr>
              <w:t xml:space="preserve">ем и по заданию в помещениях СС. </w:t>
            </w:r>
          </w:p>
          <w:p w14:paraId="00000164" w14:textId="77777777" w:rsidR="009D7B42" w:rsidRPr="008C2570" w:rsidRDefault="00C92F56">
            <w:pPr>
              <w:spacing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помещениях СС и помещении с оборудованием предусмотреть сплит-системы с резервом (1 рабочий, 1 резервный) с согласователями работы и низкотемпературными комплектами.</w:t>
            </w:r>
          </w:p>
          <w:p w14:paraId="00000165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Хладагентом в сплит и/или мультисплит системах предусмотреть озонобезопасный фреон.</w:t>
            </w:r>
          </w:p>
          <w:p w14:paraId="00000166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Наружные блоки сплит-систем разместить на кровле.</w:t>
            </w:r>
          </w:p>
          <w:p w14:paraId="00000167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Подключение дренажа от системы кондиционирования предусмотреть в дренажные приямки, расположенные в помещениях (за исключением помещения ИТП) технического </w:t>
            </w:r>
            <w:r w:rsidRPr="008C2570">
              <w:rPr>
                <w:sz w:val="24"/>
                <w:szCs w:val="24"/>
              </w:rPr>
              <w:lastRenderedPageBreak/>
              <w:t>подполья здания, с последующим отведением стоков дренажным насосом в сеть дренажной канализации (К4).</w:t>
            </w:r>
          </w:p>
        </w:tc>
      </w:tr>
      <w:tr w:rsidR="009D7B42" w:rsidRPr="008C2570" w14:paraId="2EB6B8DF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69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6A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Электроосвещение и электроснабжение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6B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Проектная документация систем электроснабжения, электрооборудования и электроосвещения должна быть выполнена в соответствии с действующей на территории РФ нормативной документацией, техническими условиями на электроснабжение.</w:t>
            </w:r>
          </w:p>
          <w:p w14:paraId="0000016C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Оборудование и материалы в обязательном порядке должны быть сертифицированы и рекомендованы к применению в РФ.</w:t>
            </w:r>
          </w:p>
          <w:p w14:paraId="0000016D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Система заземления TN-С-S.</w:t>
            </w:r>
          </w:p>
          <w:p w14:paraId="0000016E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Категория надежности электроснабжения – II.</w:t>
            </w:r>
          </w:p>
          <w:p w14:paraId="00000176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Электроснабжение ИТП предусмотреть по двухлучевой схеме от вводно-распределительного устройства здания.</w:t>
            </w:r>
          </w:p>
          <w:p w14:paraId="00000177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Электроснабжение технологического оборудования предусмотреть в соответствии с паспортами данного оборудования. </w:t>
            </w:r>
          </w:p>
          <w:p w14:paraId="58BEF835" w14:textId="77777777" w:rsidR="00555943" w:rsidRPr="008C2570" w:rsidRDefault="00555943" w:rsidP="00555943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Для внутреннего электроосвещения применить светодиодные светильники.</w:t>
            </w:r>
          </w:p>
          <w:p w14:paraId="00000179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Предусмотреть освещение входов в здание, домовых номерных знаков и световых указателей пожарных гидрантов.</w:t>
            </w:r>
          </w:p>
          <w:p w14:paraId="0000017A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Управление освещением в коридорах, на лестничных клетках, в вестибюлях и тамбурах входов предусмотреть с поста охраны.</w:t>
            </w:r>
          </w:p>
          <w:p w14:paraId="0000017B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В остальных помещениях управление освещением предусмотреть выключателями, установленными по месту.</w:t>
            </w:r>
          </w:p>
          <w:p w14:paraId="0000017C" w14:textId="1796769E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Сети питания систем противопожарной защиты, эвакуационного освещения, а также других систем, которые должны сохранять работоспособность в условиях пожара выполнить огнестойким кабелем ВВГнг(А)-FRLS</w:t>
            </w:r>
            <w:r w:rsidR="00360FC8" w:rsidRPr="008C2570">
              <w:rPr>
                <w:color w:val="000000"/>
                <w:sz w:val="24"/>
                <w:szCs w:val="24"/>
              </w:rPr>
              <w:t>-</w:t>
            </w:r>
            <w:r w:rsidRPr="008C2570">
              <w:rPr>
                <w:color w:val="000000"/>
                <w:sz w:val="24"/>
                <w:szCs w:val="24"/>
              </w:rPr>
              <w:t>LTx.</w:t>
            </w:r>
          </w:p>
          <w:p w14:paraId="0000017D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Остальные сети выполнить кабелем марки ВВГнг(А)-LSLTx.</w:t>
            </w:r>
          </w:p>
          <w:p w14:paraId="0000017E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Предусмотреть основную и дополнительную системы уравнивания потенциалов.</w:t>
            </w:r>
          </w:p>
          <w:p w14:paraId="0000017F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bookmarkStart w:id="5" w:name="_heading=h.3rdcrjn" w:colFirst="0" w:colLast="0"/>
            <w:bookmarkEnd w:id="5"/>
            <w:r w:rsidRPr="008C2570">
              <w:rPr>
                <w:color w:val="000000"/>
                <w:sz w:val="24"/>
                <w:szCs w:val="24"/>
              </w:rPr>
              <w:t>Предусмотреть молниезащиту в соответствии с требованиями СО153-34.122-2003 «Инструкция по устройству молниезащиты зданий, сооружений и промышленных коммуникаций».</w:t>
            </w:r>
          </w:p>
          <w:p w14:paraId="00000180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Учет электроэнергии выполнить в соответствии с техническими условиями энергосбытовой компании.</w:t>
            </w:r>
          </w:p>
          <w:p w14:paraId="00000181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Предусмотреть возможность последующей установки счетчика арендаторами пищеблока.</w:t>
            </w:r>
          </w:p>
          <w:p w14:paraId="00000182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В качестве заземлителя использовать наружный контур заземления.</w:t>
            </w:r>
          </w:p>
          <w:p w14:paraId="00000183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Предусмотреть электрический подогрев пола первого этажа в залах для музыкальных и/или физкультурных занятий, групповых(игральных).</w:t>
            </w:r>
          </w:p>
          <w:p w14:paraId="00000184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Предусмотреть подключение электрических сушильных шкафов согласно разделу «Технологические решения» в раздевальной групповой ячейки. Предусмотреть отключение сушильных шкафов при пожаре.</w:t>
            </w:r>
          </w:p>
          <w:p w14:paraId="00000185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Расположить электрощитовую на 1-м этаже.</w:t>
            </w:r>
          </w:p>
          <w:p w14:paraId="00000186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Электроснабжение наружного электроосвещения территории детского сада предусмотреть в соответствии с техническими условиями эксплуатирующей организации. Наружное электроосвещение выполнить светодиодными светильниками.</w:t>
            </w:r>
          </w:p>
        </w:tc>
      </w:tr>
      <w:tr w:rsidR="009D7B42" w:rsidRPr="008C2570" w14:paraId="32DF0AA5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88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89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Сети связи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8A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внутреннюю распределительную сеть телефонизации в соответствии с техническими условиями.</w:t>
            </w:r>
          </w:p>
          <w:p w14:paraId="0000018B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Проектом предусмотреть закладные устройства и кабельную канализацию для прокладки распределительных сетей.</w:t>
            </w:r>
          </w:p>
          <w:p w14:paraId="0000018C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Ввод в здание выполнить в соответствии с проектом внутриплощадочных сетей участка.</w:t>
            </w:r>
          </w:p>
          <w:p w14:paraId="0000018D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IP-АТС с обеспечением доступа к телефонной сети общего пользования для следующих помещений: - комната охраны; - медицинский кабинет; -комнаты персонала.</w:t>
            </w:r>
          </w:p>
          <w:p w14:paraId="0000018E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Предусмотреть местную телефонную сеть через IP-АТС для следующих помещений: </w:t>
            </w:r>
          </w:p>
          <w:p w14:paraId="0000018F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 xml:space="preserve">           - медицинский кабинет;</w:t>
            </w:r>
          </w:p>
          <w:p w14:paraId="00000190" w14:textId="77777777" w:rsidR="009D7B42" w:rsidRPr="008C2570" w:rsidRDefault="00C92F56">
            <w:pPr>
              <w:widowControl w:val="0"/>
              <w:spacing w:before="60" w:after="60"/>
              <w:ind w:firstLine="686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комната охраны;</w:t>
            </w:r>
          </w:p>
          <w:p w14:paraId="00000191" w14:textId="77777777" w:rsidR="009D7B42" w:rsidRPr="008C2570" w:rsidRDefault="00C92F56">
            <w:pPr>
              <w:widowControl w:val="0"/>
              <w:spacing w:before="60" w:after="60"/>
              <w:ind w:firstLine="686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комнаты персонала;</w:t>
            </w:r>
          </w:p>
          <w:p w14:paraId="00000192" w14:textId="77777777" w:rsidR="009D7B42" w:rsidRPr="008C2570" w:rsidRDefault="00C92F56">
            <w:pPr>
              <w:widowControl w:val="0"/>
              <w:spacing w:before="60" w:after="60"/>
              <w:ind w:firstLine="686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административное помещение;</w:t>
            </w:r>
          </w:p>
          <w:p w14:paraId="00000193" w14:textId="77777777" w:rsidR="009D7B42" w:rsidRPr="008C2570" w:rsidRDefault="00C92F56">
            <w:pPr>
              <w:widowControl w:val="0"/>
              <w:spacing w:before="60" w:after="60"/>
              <w:ind w:firstLine="686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групповые.</w:t>
            </w:r>
          </w:p>
          <w:p w14:paraId="00000194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каждой групповой ячейке (в зоне рабочего места воспитателя), а также в помещении персонала пищеблока предусмотреть IP телефонные аппараты местной телефонной сети.</w:t>
            </w:r>
          </w:p>
          <w:p w14:paraId="601AE1E9" w14:textId="77777777" w:rsidR="00360FC8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Предусмотреть систему городской радиотрансляции в соответствии с  техническими условиями. </w:t>
            </w:r>
          </w:p>
          <w:p w14:paraId="00000195" w14:textId="42916D4C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интеграцию комплексной системы мониторинга и оповещения о ЧС в речевую систему оповещения и управления эвакуацией людей при пожаре по различным каналам связи (проводным и беспроводным) согласно техническим условиям ГО ЧС и ПБ города Москвы.</w:t>
            </w:r>
          </w:p>
          <w:p w14:paraId="5C1F2AD7" w14:textId="77777777" w:rsidR="00360FC8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Выполнить систему электрочасофикации. </w:t>
            </w:r>
          </w:p>
          <w:p w14:paraId="00000196" w14:textId="5548923E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главном вестибюле предусмотреть установку электронных часов с синхронизацией через сеть Интернет или GPS/Глонасс.</w:t>
            </w:r>
          </w:p>
          <w:p w14:paraId="00000197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систему кабельного телевидения в соответствии с техническими условиями. Телевизионная точка оборудуется в кабинете заведующего (при наличии) или административном помещении.</w:t>
            </w:r>
          </w:p>
          <w:p w14:paraId="00000198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Кабельные линии должны выполняться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ГОСТ 31565-2012.</w:t>
            </w:r>
          </w:p>
        </w:tc>
      </w:tr>
      <w:tr w:rsidR="009D7B42" w:rsidRPr="008C2570" w14:paraId="31A8284B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9A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9B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Структурированная кабельная сеть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9C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Структурированную кабельную сеть (СКС) здания организовать в соответствии со стандартами TIA/EIA-568-A и ISO/IEC 11801 и действующими техническими регламентами.</w:t>
            </w:r>
          </w:p>
          <w:p w14:paraId="4C5A9FF2" w14:textId="77777777" w:rsidR="00360FC8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ко</w:t>
            </w:r>
            <w:r w:rsidR="00360FC8" w:rsidRPr="008C2570">
              <w:rPr>
                <w:sz w:val="24"/>
                <w:szCs w:val="24"/>
              </w:rPr>
              <w:t>мпьютерные розетки в количестве:</w:t>
            </w:r>
          </w:p>
          <w:p w14:paraId="34938EF2" w14:textId="77777777" w:rsidR="00360FC8" w:rsidRPr="008C2570" w:rsidRDefault="00360FC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</w:t>
            </w:r>
            <w:r w:rsidR="00C92F56" w:rsidRPr="008C2570">
              <w:rPr>
                <w:sz w:val="24"/>
                <w:szCs w:val="24"/>
              </w:rPr>
              <w:t xml:space="preserve">не менее двух на рабочих местах персонала ДОО и воспитателей; </w:t>
            </w:r>
          </w:p>
          <w:p w14:paraId="0000019D" w14:textId="53F57AEE" w:rsidR="009D7B42" w:rsidRPr="008C2570" w:rsidRDefault="00360FC8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- </w:t>
            </w:r>
            <w:r w:rsidR="00C92F56" w:rsidRPr="008C2570">
              <w:rPr>
                <w:sz w:val="24"/>
                <w:szCs w:val="24"/>
              </w:rPr>
              <w:t>на посту охраны - не менее шести. Обеспечить подключение интерактивного оборудования согласно разделу "Технологические решения и оборудование"</w:t>
            </w:r>
          </w:p>
          <w:p w14:paraId="0000019E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Кабельные линии должны выполняться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ГОСТ 31565-2012.</w:t>
            </w:r>
          </w:p>
        </w:tc>
      </w:tr>
      <w:tr w:rsidR="009D7B42" w:rsidRPr="008C2570" w14:paraId="1B1EA29C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A0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A1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Локально-вычислительная сеть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A2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беспроводную локальную вычислительную сеть (БВЛС), предназначенную для предоставления сервиса доступа в сеть Интернет. В групповых ячейках установить Wi-Fi роутер с питанием PoE на стене в зоне рабочего места воспитателя, а также в коридорах для равномерного покрытия по всей площади ДОО.</w:t>
            </w:r>
          </w:p>
        </w:tc>
      </w:tr>
      <w:tr w:rsidR="009D7B42" w:rsidRPr="008C2570" w14:paraId="0150FA97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A4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A5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Система видеонаблюдения (СВН)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A6" w14:textId="77777777" w:rsidR="009D7B42" w:rsidRPr="008C2570" w:rsidRDefault="00C92F56">
            <w:pPr>
              <w:spacing w:before="60" w:after="6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систему охранного телевидения (СОТ). Видеонаблюдение за обстановкой по периметру здания, а также в определенных внутренних зонах и помещениях:</w:t>
            </w:r>
          </w:p>
          <w:p w14:paraId="000001A7" w14:textId="77777777" w:rsidR="009D7B42" w:rsidRPr="008C2570" w:rsidRDefault="00C92F56">
            <w:pPr>
              <w:ind w:right="23" w:firstLine="40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•</w:t>
            </w:r>
            <w:r w:rsidRPr="008C2570">
              <w:rPr>
                <w:sz w:val="24"/>
                <w:szCs w:val="24"/>
              </w:rPr>
              <w:tab/>
              <w:t xml:space="preserve">Внешний периметр здания </w:t>
            </w:r>
          </w:p>
          <w:p w14:paraId="000001A8" w14:textId="77777777" w:rsidR="009D7B42" w:rsidRPr="008C2570" w:rsidRDefault="00C92F56">
            <w:pPr>
              <w:ind w:right="23" w:firstLine="40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•</w:t>
            </w:r>
            <w:r w:rsidRPr="008C2570">
              <w:rPr>
                <w:sz w:val="24"/>
                <w:szCs w:val="24"/>
              </w:rPr>
              <w:tab/>
              <w:t>Прилегающую к зданию территорию</w:t>
            </w:r>
          </w:p>
          <w:p w14:paraId="000001A9" w14:textId="77777777" w:rsidR="009D7B42" w:rsidRPr="008C2570" w:rsidRDefault="00C92F56">
            <w:pPr>
              <w:ind w:right="23" w:firstLine="40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•</w:t>
            </w:r>
            <w:r w:rsidRPr="008C2570">
              <w:rPr>
                <w:sz w:val="24"/>
                <w:szCs w:val="24"/>
              </w:rPr>
              <w:tab/>
              <w:t>Входы в здание</w:t>
            </w:r>
          </w:p>
          <w:p w14:paraId="000001AA" w14:textId="77777777" w:rsidR="009D7B42" w:rsidRPr="008C2570" w:rsidRDefault="00C92F56">
            <w:pPr>
              <w:ind w:right="23" w:firstLine="40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•</w:t>
            </w:r>
            <w:r w:rsidRPr="008C2570">
              <w:rPr>
                <w:sz w:val="24"/>
                <w:szCs w:val="24"/>
              </w:rPr>
              <w:tab/>
              <w:t>Входы на территорию (сигнал с вызывной панели)</w:t>
            </w:r>
          </w:p>
          <w:p w14:paraId="000001AB" w14:textId="77777777" w:rsidR="009D7B42" w:rsidRPr="008C2570" w:rsidRDefault="00C92F56">
            <w:pPr>
              <w:ind w:right="23" w:firstLine="40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•</w:t>
            </w:r>
            <w:r w:rsidRPr="008C2570">
              <w:rPr>
                <w:sz w:val="24"/>
                <w:szCs w:val="24"/>
              </w:rPr>
              <w:tab/>
              <w:t>Зал музыкальных занятий</w:t>
            </w:r>
          </w:p>
          <w:p w14:paraId="000001AC" w14:textId="77777777" w:rsidR="009D7B42" w:rsidRPr="008C2570" w:rsidRDefault="00C92F56">
            <w:pPr>
              <w:ind w:right="23" w:firstLine="402"/>
              <w:jc w:val="both"/>
              <w:rPr>
                <w:color w:val="444444"/>
                <w:sz w:val="24"/>
                <w:szCs w:val="24"/>
              </w:rPr>
            </w:pPr>
            <w:r w:rsidRPr="008C2570">
              <w:rPr>
                <w:color w:val="444444"/>
                <w:sz w:val="24"/>
                <w:szCs w:val="24"/>
              </w:rPr>
              <w:t>•</w:t>
            </w:r>
            <w:r w:rsidRPr="008C2570">
              <w:rPr>
                <w:color w:val="444444"/>
                <w:sz w:val="24"/>
                <w:szCs w:val="24"/>
              </w:rPr>
              <w:tab/>
              <w:t>Коридоры(холлы)</w:t>
            </w:r>
          </w:p>
          <w:p w14:paraId="000001AD" w14:textId="77777777" w:rsidR="009D7B42" w:rsidRPr="008C2570" w:rsidRDefault="00C92F56">
            <w:pPr>
              <w:ind w:right="23" w:firstLine="40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•</w:t>
            </w:r>
            <w:r w:rsidRPr="008C2570">
              <w:rPr>
                <w:sz w:val="24"/>
                <w:szCs w:val="24"/>
              </w:rPr>
              <w:tab/>
              <w:t>Помещения, с одновременным пребыванием более 50 человек</w:t>
            </w:r>
          </w:p>
          <w:p w14:paraId="000001AE" w14:textId="77777777" w:rsidR="009D7B42" w:rsidRPr="008C2570" w:rsidRDefault="00C92F56">
            <w:pPr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Вывод видеосигнала с камер на пост охраны. Оборудование СОТ (камеры, видеорегистраторы и проч.), места их установки должны соответствовать требованиям ТУ.</w:t>
            </w:r>
          </w:p>
          <w:p w14:paraId="000001AF" w14:textId="63404D95" w:rsidR="009D7B42" w:rsidRPr="008C2570" w:rsidRDefault="00C92F56">
            <w:pPr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Кабельные линии должны выполняться кабелями с медными жилами, не распространяющими горение при групповой прокладке </w:t>
            </w:r>
            <w:r w:rsidRPr="008C2570">
              <w:rPr>
                <w:sz w:val="24"/>
                <w:szCs w:val="24"/>
              </w:rPr>
              <w:lastRenderedPageBreak/>
              <w:t>с низким дымо- и газовыделением, с низкой токсичностью продуктов горения в соответствии с ГОСТ 31565-2012.</w:t>
            </w:r>
            <w:r w:rsidR="00360FC8" w:rsidRPr="008C2570">
              <w:rPr>
                <w:sz w:val="24"/>
                <w:szCs w:val="24"/>
              </w:rPr>
              <w:t>=</w:t>
            </w:r>
          </w:p>
        </w:tc>
      </w:tr>
      <w:tr w:rsidR="009D7B42" w:rsidRPr="008C2570" w14:paraId="6F205FAA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B1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B2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Система охраны входов (СОВ)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B3" w14:textId="77777777" w:rsidR="009D7B42" w:rsidRPr="008C2570" w:rsidRDefault="00C92F56">
            <w:pPr>
              <w:ind w:right="-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ограничения несанкционированного доступа оборудовать техническими средствами системы домофонной связи основные и служебные входы в здание, а также входные калитки на территорию ДОО.</w:t>
            </w:r>
          </w:p>
          <w:p w14:paraId="000001B4" w14:textId="77777777" w:rsidR="009D7B42" w:rsidRPr="008C2570" w:rsidRDefault="00C92F56">
            <w:pPr>
              <w:ind w:right="-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СОВ должна обеспечивать:</w:t>
            </w:r>
          </w:p>
          <w:p w14:paraId="000001B5" w14:textId="77777777" w:rsidR="009D7B42" w:rsidRPr="008C2570" w:rsidRDefault="00417942">
            <w:pPr>
              <w:ind w:right="-2" w:firstLine="544"/>
              <w:jc w:val="both"/>
              <w:rPr>
                <w:sz w:val="24"/>
                <w:szCs w:val="24"/>
              </w:rPr>
            </w:pPr>
            <w:sdt>
              <w:sdtPr>
                <w:tag w:val="goog_rdk_0"/>
                <w:id w:val="268906726"/>
              </w:sdtPr>
              <w:sdtEndPr/>
              <w:sdtContent>
                <w:r w:rsidR="00C92F56" w:rsidRPr="008C2570">
                  <w:rPr>
                    <w:rFonts w:ascii="Gungsuh" w:eastAsia="Gungsuh" w:hAnsi="Gungsuh" w:cs="Gungsuh"/>
                    <w:sz w:val="24"/>
                    <w:szCs w:val="24"/>
                  </w:rPr>
                  <w:t>− связь между входами в ДОО (вызывная панель) и постом охраны;</w:t>
                </w:r>
              </w:sdtContent>
            </w:sdt>
          </w:p>
          <w:p w14:paraId="000001B6" w14:textId="77777777" w:rsidR="009D7B42" w:rsidRPr="008C2570" w:rsidRDefault="00417942">
            <w:pPr>
              <w:ind w:right="-2" w:firstLine="544"/>
              <w:jc w:val="both"/>
              <w:rPr>
                <w:sz w:val="24"/>
                <w:szCs w:val="24"/>
              </w:rPr>
            </w:pPr>
            <w:sdt>
              <w:sdtPr>
                <w:tag w:val="goog_rdk_1"/>
                <w:id w:val="965077072"/>
              </w:sdtPr>
              <w:sdtEndPr/>
              <w:sdtContent>
                <w:r w:rsidR="00C92F56" w:rsidRPr="008C2570">
                  <w:rPr>
                    <w:rFonts w:ascii="Gungsuh" w:eastAsia="Gungsuh" w:hAnsi="Gungsuh" w:cs="Gungsuh"/>
                    <w:sz w:val="24"/>
                    <w:szCs w:val="24"/>
                  </w:rPr>
                  <w:t>− открывание дверей входов в ДОО по индивидуальным идентификаторам (карточкам, брелокам, браслетам и т.д.);</w:t>
                </w:r>
              </w:sdtContent>
            </w:sdt>
          </w:p>
          <w:p w14:paraId="000001B7" w14:textId="77777777" w:rsidR="009D7B42" w:rsidRPr="008C2570" w:rsidRDefault="00417942">
            <w:pPr>
              <w:ind w:right="-2" w:firstLine="544"/>
              <w:jc w:val="both"/>
              <w:rPr>
                <w:sz w:val="24"/>
                <w:szCs w:val="24"/>
              </w:rPr>
            </w:pPr>
            <w:sdt>
              <w:sdtPr>
                <w:tag w:val="goog_rdk_2"/>
                <w:id w:val="-1243404728"/>
              </w:sdtPr>
              <w:sdtEndPr/>
              <w:sdtContent>
                <w:r w:rsidR="00C92F56" w:rsidRPr="008C2570">
                  <w:rPr>
                    <w:rFonts w:ascii="Gungsuh" w:eastAsia="Gungsuh" w:hAnsi="Gungsuh" w:cs="Gungsuh"/>
                    <w:sz w:val="24"/>
                    <w:szCs w:val="24"/>
                  </w:rPr>
                  <w:t>− разблокировку замков на входных дверях, оборудованных СОВ, при поступлении сигнала от АПС;</w:t>
                </w:r>
              </w:sdtContent>
            </w:sdt>
          </w:p>
          <w:p w14:paraId="000001B8" w14:textId="77777777" w:rsidR="009D7B42" w:rsidRPr="008C2570" w:rsidRDefault="00C92F56">
            <w:pPr>
              <w:ind w:right="-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Управление калитками, должно осуществляться из помещений охраны.</w:t>
            </w:r>
          </w:p>
          <w:p w14:paraId="000001B9" w14:textId="77777777" w:rsidR="009D7B42" w:rsidRPr="008C2570" w:rsidRDefault="00C92F56">
            <w:pPr>
              <w:ind w:right="-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Вызывные панели на калитках установить:</w:t>
            </w:r>
          </w:p>
          <w:p w14:paraId="000001BA" w14:textId="78723FD3" w:rsidR="009D7B42" w:rsidRPr="008C2570" w:rsidRDefault="00C92F56">
            <w:pPr>
              <w:ind w:right="-2"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на вход, одну на высоте 1,6 м и выносную к</w:t>
            </w:r>
            <w:r w:rsidR="00C951ED" w:rsidRPr="008C2570">
              <w:rPr>
                <w:sz w:val="24"/>
                <w:szCs w:val="24"/>
              </w:rPr>
              <w:t>нопку вызова на h=0,85 м (для инвалидов</w:t>
            </w:r>
            <w:r w:rsidRPr="008C2570">
              <w:rPr>
                <w:sz w:val="24"/>
                <w:szCs w:val="24"/>
              </w:rPr>
              <w:t>);</w:t>
            </w:r>
          </w:p>
          <w:p w14:paraId="000001BB" w14:textId="77777777" w:rsidR="009D7B42" w:rsidRPr="008C2570" w:rsidRDefault="00C92F56">
            <w:pPr>
              <w:ind w:right="-2"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на выход, одну на высоте 1,1 м.</w:t>
            </w:r>
          </w:p>
          <w:p w14:paraId="000001BC" w14:textId="77777777" w:rsidR="009D7B42" w:rsidRPr="008C2570" w:rsidRDefault="00C92F56">
            <w:pPr>
              <w:ind w:right="-2"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Вызывные панели на главном входе установить:</w:t>
            </w:r>
          </w:p>
          <w:p w14:paraId="000001BD" w14:textId="7A98E116" w:rsidR="009D7B42" w:rsidRPr="008C2570" w:rsidRDefault="00C951ED">
            <w:pPr>
              <w:ind w:right="-2"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на вход одну на высоте 1,6 м</w:t>
            </w:r>
            <w:r w:rsidR="00C92F56" w:rsidRPr="008C2570">
              <w:rPr>
                <w:sz w:val="24"/>
                <w:szCs w:val="24"/>
              </w:rPr>
              <w:t xml:space="preserve"> и выносную к</w:t>
            </w:r>
            <w:r w:rsidRPr="008C2570">
              <w:rPr>
                <w:sz w:val="24"/>
                <w:szCs w:val="24"/>
              </w:rPr>
              <w:t>нопку вызова на h=0,85 м (для инвалидов</w:t>
            </w:r>
            <w:r w:rsidR="00C92F56" w:rsidRPr="008C2570">
              <w:rPr>
                <w:sz w:val="24"/>
                <w:szCs w:val="24"/>
              </w:rPr>
              <w:t>);</w:t>
            </w:r>
          </w:p>
          <w:p w14:paraId="000001BE" w14:textId="77777777" w:rsidR="009D7B42" w:rsidRPr="008C2570" w:rsidRDefault="00C92F56">
            <w:pPr>
              <w:ind w:right="-2"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на выход, кнопу на высоте 1,8 м.</w:t>
            </w:r>
          </w:p>
          <w:p w14:paraId="000001BF" w14:textId="77777777" w:rsidR="009D7B42" w:rsidRPr="008C2570" w:rsidRDefault="00C92F56">
            <w:pPr>
              <w:ind w:right="-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Вызывную панель на входе в пищеблок установить на высоте 1,6 м; на выход – кнопку на высоте 1,1 м.</w:t>
            </w:r>
          </w:p>
          <w:p w14:paraId="000001C0" w14:textId="77777777" w:rsidR="009D7B42" w:rsidRPr="008C2570" w:rsidRDefault="00C92F56">
            <w:pPr>
              <w:ind w:right="-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На дверях, разделяющих коридоры на разные отсеки установить удерживающие в открытом состоянии электромагниты.</w:t>
            </w:r>
          </w:p>
          <w:p w14:paraId="000001C1" w14:textId="77777777" w:rsidR="009D7B42" w:rsidRPr="008C2570" w:rsidRDefault="00C92F56">
            <w:pPr>
              <w:ind w:right="-2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Электропитание СОВ должно осуществляться по 1-й категории надежности особой группы согласно ПУЭ, от отдельной группы электрощита.</w:t>
            </w:r>
          </w:p>
          <w:p w14:paraId="000001C2" w14:textId="77777777" w:rsidR="009D7B42" w:rsidRPr="008C2570" w:rsidRDefault="00C92F56">
            <w:pPr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Кабельные линии должны выполняться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ГОСТ 31565-2012.</w:t>
            </w:r>
          </w:p>
        </w:tc>
      </w:tr>
      <w:tr w:rsidR="009D7B42" w:rsidRPr="008C2570" w14:paraId="4802FB03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C4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C5" w14:textId="77777777" w:rsidR="009D7B42" w:rsidRPr="008C2570" w:rsidRDefault="00C92F56">
            <w:pPr>
              <w:widowControl w:val="0"/>
              <w:spacing w:before="60" w:after="60"/>
              <w:rPr>
                <w:i/>
                <w:sz w:val="24"/>
                <w:szCs w:val="24"/>
              </w:rPr>
            </w:pPr>
            <w:r w:rsidRPr="008C2570">
              <w:rPr>
                <w:i/>
                <w:sz w:val="24"/>
                <w:szCs w:val="24"/>
              </w:rPr>
              <w:t>Система охранно-тревожной сигнализации</w:t>
            </w:r>
          </w:p>
          <w:p w14:paraId="000001C6" w14:textId="77777777" w:rsidR="009D7B42" w:rsidRPr="008C2570" w:rsidRDefault="009D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shd w:val="clear" w:color="auto" w:fill="auto"/>
          </w:tcPr>
          <w:p w14:paraId="000001C7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оснащение помещений ДОО системой охранной сигнализации (ОС) по радиоканальным линиям связи в соответствии с действующими нормативными документами.</w:t>
            </w:r>
          </w:p>
          <w:p w14:paraId="000001C8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Оборудовать охранными извещателями периметр здания первого этажа (все двери, створки, ведущие на улицу и окна, двери(люки) на кровлю, окна выходящие на кровлю, дверь в помещение СС, ниши СС – один рубеж охраны), а также помещения с материальными ценностями (при их наличии) – два рубежа охраны.</w:t>
            </w:r>
          </w:p>
          <w:p w14:paraId="000001C9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помещении охраны установить стационарную тревожную кнопку и предусмотреть брелоки для выдачи сигналов на пульт вневедомственной охраны.</w:t>
            </w:r>
          </w:p>
          <w:p w14:paraId="000001CA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Кабельные линии должны выполняться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ГОСТ 31565-2012.</w:t>
            </w:r>
          </w:p>
        </w:tc>
      </w:tr>
      <w:tr w:rsidR="009D7B42" w:rsidRPr="008C2570" w14:paraId="35647E7A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CC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CD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jc w:val="both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Система автоматической пожарной сигнализации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CE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Разработать раздел автоматической пожарной сигнализации и противопожарной автоматики на основании действующих норм по пожарной безопасности зданий.</w:t>
            </w:r>
          </w:p>
          <w:p w14:paraId="000001CF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вывод тревожных сигналов, а также сигналов неисправности и контроля на пожарный пост (помещение охраны/администратора), а также на «пульт 01».</w:t>
            </w:r>
          </w:p>
          <w:p w14:paraId="000001D0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Автоматическими пожарными извещателями оснастить помещения ДОО согласно СП 484.1311500.2020</w:t>
            </w:r>
          </w:p>
          <w:p w14:paraId="000001D1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Система АПС в режиме «Пожар» должна обеспечивать мониторинг и управление инженерными системами здания при пожаре. Систему АПС принять адресно-аналогового типа, на основе проводных линий связи.</w:t>
            </w:r>
          </w:p>
          <w:p w14:paraId="000001D2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Противопожарной автоматикой предусмотреть:</w:t>
            </w:r>
          </w:p>
          <w:p w14:paraId="000001D3" w14:textId="4B44D1CA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Запуск вентиляторов ПД/ВД, открытие клапанов дымоудаления, управление фрамугами</w:t>
            </w:r>
            <w:r w:rsidR="00360FC8" w:rsidRPr="008C2570">
              <w:rPr>
                <w:sz w:val="24"/>
                <w:szCs w:val="24"/>
              </w:rPr>
              <w:t xml:space="preserve"> (в случае необходимости)</w:t>
            </w:r>
            <w:r w:rsidRPr="008C2570">
              <w:rPr>
                <w:sz w:val="24"/>
                <w:szCs w:val="24"/>
              </w:rPr>
              <w:t>;</w:t>
            </w:r>
          </w:p>
          <w:p w14:paraId="000001D4" w14:textId="77777777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>- Отключение установок общеобменной вентиляции, воздушно-тепловых завес, кондиционирования;</w:t>
            </w:r>
          </w:p>
          <w:p w14:paraId="000001D5" w14:textId="77777777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Закрытие огнезадерживающих клапанов;</w:t>
            </w:r>
          </w:p>
          <w:p w14:paraId="000001D6" w14:textId="77777777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Отключение кондиционирования;</w:t>
            </w:r>
          </w:p>
          <w:p w14:paraId="000001D7" w14:textId="77777777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Разблокировку дверей, оборудованных электромагнитными замками;</w:t>
            </w:r>
          </w:p>
          <w:p w14:paraId="000001D8" w14:textId="77777777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Перевод вертикального транспорта в пожарный режим;</w:t>
            </w:r>
          </w:p>
          <w:p w14:paraId="000001D9" w14:textId="77777777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Автоматическое закрывание дверей, разделяющих коридоры на разные части;</w:t>
            </w:r>
          </w:p>
          <w:p w14:paraId="000001DA" w14:textId="77777777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Запуск СОУЭ;</w:t>
            </w:r>
          </w:p>
          <w:p w14:paraId="000001DB" w14:textId="6E854357" w:rsidR="009D7B42" w:rsidRPr="008C2570" w:rsidRDefault="00C92F56">
            <w:pPr>
              <w:spacing w:before="60" w:after="60"/>
              <w:ind w:firstLine="544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Запуск пожарных насосов, при срабатывании устройств контроля положения крана на пожарном водопроводе и падении давления ниже заданного в шкафу управления пожаротушения</w:t>
            </w:r>
            <w:r w:rsidR="00360FC8" w:rsidRPr="008C2570">
              <w:rPr>
                <w:sz w:val="24"/>
                <w:szCs w:val="24"/>
              </w:rPr>
              <w:t>.</w:t>
            </w:r>
          </w:p>
          <w:p w14:paraId="000001DC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Кабельные линии должны выполняться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ГОСТ 31565-2012.</w:t>
            </w:r>
          </w:p>
          <w:p w14:paraId="000001DD" w14:textId="1FF7081C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Разработать в РД алгоритм работы инженерных и противопожарных систем при пожаре с учетом срабатывания АПС в различных дымовых зо</w:t>
            </w:r>
            <w:r w:rsidR="00360FC8" w:rsidRPr="008C2570">
              <w:rPr>
                <w:sz w:val="24"/>
                <w:szCs w:val="24"/>
              </w:rPr>
              <w:t xml:space="preserve">нах здания  (Алгоритм согласовать с Заказчиком). </w:t>
            </w:r>
          </w:p>
        </w:tc>
      </w:tr>
      <w:tr w:rsidR="009D7B42" w:rsidRPr="008C2570" w14:paraId="6B54E6BC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DF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E0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Система противопожарного оповещения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718D0311" w14:textId="77777777" w:rsidR="005634DC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Предусмотреть систему оповещения и управления эвакуацией (СОУЭ). </w:t>
            </w:r>
          </w:p>
          <w:p w14:paraId="000001E1" w14:textId="3ABCA183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Тип СОУЭ определить проектом в соответствии с нормами с учетом нахождения </w:t>
            </w:r>
            <w:r w:rsidR="00972DBF" w:rsidRPr="008C2570">
              <w:rPr>
                <w:sz w:val="24"/>
                <w:szCs w:val="24"/>
              </w:rPr>
              <w:t>инвалидов</w:t>
            </w:r>
            <w:r w:rsidRPr="008C2570">
              <w:rPr>
                <w:sz w:val="24"/>
                <w:szCs w:val="24"/>
              </w:rPr>
              <w:t>.</w:t>
            </w:r>
          </w:p>
          <w:p w14:paraId="000001E2" w14:textId="571A322F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Кабельные линии систем СОУЭ должны выполняться огнестойкими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требованиями ГОСТ 31565-2012</w:t>
            </w:r>
            <w:r w:rsidR="005634DC" w:rsidRPr="008C2570">
              <w:rPr>
                <w:sz w:val="24"/>
                <w:szCs w:val="24"/>
              </w:rPr>
              <w:t>.</w:t>
            </w:r>
          </w:p>
        </w:tc>
      </w:tr>
      <w:tr w:rsidR="009D7B42" w:rsidRPr="008C2570" w14:paraId="3324A106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E4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E5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Обеспечение доступа инвалидов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E6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Предусмотреть проектом следующие системы: </w:t>
            </w:r>
          </w:p>
          <w:p w14:paraId="000001E7" w14:textId="3B6B072B" w:rsidR="009D7B42" w:rsidRPr="008C2570" w:rsidRDefault="00C92F5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 xml:space="preserve">Двусторонняя громкоговорящая связь «зоны безопасности </w:t>
            </w:r>
            <w:r w:rsidR="00972DBF" w:rsidRPr="008C2570">
              <w:rPr>
                <w:color w:val="000000"/>
                <w:sz w:val="24"/>
                <w:szCs w:val="24"/>
              </w:rPr>
              <w:t>инвалидов</w:t>
            </w:r>
            <w:r w:rsidRPr="008C2570">
              <w:rPr>
                <w:color w:val="000000"/>
                <w:sz w:val="24"/>
                <w:szCs w:val="24"/>
              </w:rPr>
              <w:t xml:space="preserve"> – пост охраны» и «помещения с одновременным пребыванием более 50 человек – пост охраны», "санузлов для </w:t>
            </w:r>
            <w:r w:rsidR="00972DBF" w:rsidRPr="008C2570">
              <w:rPr>
                <w:color w:val="000000"/>
                <w:sz w:val="24"/>
                <w:szCs w:val="24"/>
              </w:rPr>
              <w:t>инвалидов</w:t>
            </w:r>
            <w:r w:rsidRPr="008C2570">
              <w:rPr>
                <w:color w:val="000000"/>
                <w:sz w:val="24"/>
                <w:szCs w:val="24"/>
              </w:rPr>
              <w:t xml:space="preserve"> - пост охраны", "лифтовых холлов - пост охраны";</w:t>
            </w:r>
          </w:p>
          <w:p w14:paraId="000001E8" w14:textId="33DC5EEC" w:rsidR="009D7B42" w:rsidRPr="008C2570" w:rsidRDefault="00C92F5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 xml:space="preserve">Тревожная сигнализация в пожаробезопасных зонах, санузлах и кабинах для </w:t>
            </w:r>
            <w:r w:rsidR="00972DBF" w:rsidRPr="008C2570">
              <w:rPr>
                <w:color w:val="000000"/>
                <w:sz w:val="24"/>
                <w:szCs w:val="24"/>
              </w:rPr>
              <w:t>инвалидов</w:t>
            </w:r>
            <w:r w:rsidRPr="008C2570">
              <w:rPr>
                <w:color w:val="000000"/>
                <w:sz w:val="24"/>
                <w:szCs w:val="24"/>
              </w:rPr>
              <w:t xml:space="preserve"> (при наличии) с выводом сигнала на пост охраны и светозвуковой прерывистой сигнализацией над дверным проемом.;</w:t>
            </w:r>
          </w:p>
          <w:p w14:paraId="000001E9" w14:textId="77777777" w:rsidR="009D7B42" w:rsidRPr="008C2570" w:rsidRDefault="00C92F5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Панель "Бегущая строка" в главном вестибюле;</w:t>
            </w:r>
          </w:p>
          <w:p w14:paraId="000001EA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Кабельные линии должны выполняться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ГОСТ 31565-2012.</w:t>
            </w:r>
          </w:p>
        </w:tc>
      </w:tr>
      <w:tr w:rsidR="009D7B42" w:rsidRPr="008C2570" w14:paraId="1F423E38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EC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ED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АСУД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EE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Проектирование элементов объединённой диспетчерской службы (ОДС) осуществить в соответствии с Техническими условиями.</w:t>
            </w:r>
          </w:p>
          <w:p w14:paraId="000001EF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Для контроля работы оборудования и вывода сигналов на АРМ поста охраны предусмотреть «Автоматизированную систему управления диспетчеризации». Система должна выполнять следующие функции:</w:t>
            </w:r>
          </w:p>
          <w:p w14:paraId="000001F0" w14:textId="77777777" w:rsidR="009D7B42" w:rsidRPr="008C2570" w:rsidRDefault="00C92F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Контроль инженерным оборудованием зданий (сигналы «Неисправность», «Авария» «Затопление приямка»);</w:t>
            </w:r>
          </w:p>
          <w:p w14:paraId="000001F1" w14:textId="77777777" w:rsidR="009D7B42" w:rsidRPr="008C2570" w:rsidRDefault="00C92F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Прием аварийных сигналов пожарного оборудования, дистанционный контроль его исправности;</w:t>
            </w:r>
          </w:p>
          <w:p w14:paraId="000001F2" w14:textId="77777777" w:rsidR="009D7B42" w:rsidRPr="008C2570" w:rsidRDefault="00C92F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Контроль работы вертикального транспорта в соответствии с техническим регламентом безопасности;</w:t>
            </w:r>
          </w:p>
          <w:p w14:paraId="000001F3" w14:textId="77777777" w:rsidR="009D7B42" w:rsidRPr="008C2570" w:rsidRDefault="00C92F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Диспетчерская связь;</w:t>
            </w:r>
          </w:p>
          <w:p w14:paraId="000001F4" w14:textId="77777777" w:rsidR="009D7B42" w:rsidRPr="008C2570" w:rsidRDefault="00C92F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Контроль напряжения на АВР.</w:t>
            </w:r>
          </w:p>
          <w:p w14:paraId="31E1DE56" w14:textId="77777777" w:rsidR="005634DC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Комплектные устройства (контроллеры, коммутаторы, конвертеры протокола и т.д.) располагаются в помещении СС. </w:t>
            </w:r>
          </w:p>
          <w:p w14:paraId="000001F5" w14:textId="6AD96AC4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Оконечные устройства – как можно ближе к контролируемому </w:t>
            </w:r>
            <w:r w:rsidRPr="008C2570">
              <w:rPr>
                <w:sz w:val="24"/>
                <w:szCs w:val="24"/>
              </w:rPr>
              <w:lastRenderedPageBreak/>
              <w:t>оборудованию, точкам связи, конструктивным элементам здания.</w:t>
            </w:r>
          </w:p>
          <w:p w14:paraId="000001F6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Спроектировать автоматизированную систему учета потребления ресурсов согласно ТУ.</w:t>
            </w:r>
          </w:p>
          <w:p w14:paraId="000001F7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Кабельные линии должны выполняться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ГОСТ 31565-2012.</w:t>
            </w:r>
          </w:p>
        </w:tc>
      </w:tr>
      <w:tr w:rsidR="009D7B42" w:rsidRPr="008C2570" w14:paraId="4B59B86B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1F9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1FA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jc w:val="both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Автоматизация тепломеханических систем (АТМ)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1FB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оснащение контрольно-измерительными приборами (КИП), автоматизацию и диспетчеризацию тепломеханических систем (ИТП).</w:t>
            </w:r>
          </w:p>
          <w:p w14:paraId="000001FC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Автоматизация ИТП должна предусматривать его работу без обслуживающего персонала</w:t>
            </w:r>
          </w:p>
          <w:p w14:paraId="000001FD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Объем КИП и автоматизации теплового пункта должен быть выполнен в соответствии с ТУ ресурсонабжающей организации.</w:t>
            </w:r>
          </w:p>
          <w:p w14:paraId="000001FE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местный (с поста охраны) и дистанционный контроль основных параметров систем, сигнализацию их работы или аварийного состояния оборудования.</w:t>
            </w:r>
          </w:p>
          <w:p w14:paraId="000001FF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Вывод сигнала – на АРМ на пост охраны.</w:t>
            </w:r>
          </w:p>
        </w:tc>
      </w:tr>
      <w:tr w:rsidR="009D7B42" w:rsidRPr="008C2570" w14:paraId="4C04C50D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01" w14:textId="77777777" w:rsidR="009D7B42" w:rsidRPr="008C2570" w:rsidRDefault="009D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202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23"/>
              <w:rPr>
                <w:i/>
                <w:color w:val="000000"/>
                <w:sz w:val="24"/>
                <w:szCs w:val="24"/>
              </w:rPr>
            </w:pPr>
            <w:r w:rsidRPr="008C2570">
              <w:rPr>
                <w:i/>
                <w:color w:val="000000"/>
                <w:sz w:val="24"/>
                <w:szCs w:val="24"/>
              </w:rPr>
              <w:t>Автоматизация инженерных систем,)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203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соответствии с заданиями разделов «Отопление, вентиляция и кондиционирование воздуха», «Водоснабжение» и «Водоотведение» проектными решениями предусмотреть:</w:t>
            </w:r>
          </w:p>
          <w:p w14:paraId="00000204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автоматическое, дистанционное и местное управление системами вентиляции;</w:t>
            </w:r>
          </w:p>
          <w:p w14:paraId="00000205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автоматическое и местное управление хозяйственно-питьевым водоснабжением;</w:t>
            </w:r>
          </w:p>
          <w:p w14:paraId="00000206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Управление дренажными насосами, расположенными в подвале, осуществлять в автоматическом и местном режиме.</w:t>
            </w:r>
          </w:p>
          <w:p w14:paraId="00000208" w14:textId="4D72DB41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Предусмотреть управление кровельными воронками с электроподогревом в автоматическом режиме с использованием терморегулятора. Обеспечить включение и отключение кабеля нагрева воронок в рабочем диапазоне температур от -8 до +5 градусов Цельсия.</w:t>
            </w:r>
          </w:p>
          <w:p w14:paraId="00000209" w14:textId="77777777" w:rsidR="009D7B42" w:rsidRPr="008C2570" w:rsidRDefault="00C92F56">
            <w:pPr>
              <w:spacing w:before="120" w:after="120"/>
              <w:ind w:right="2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Кабельные линии должны выполняться кабелями с медными жилами, не распространяющими горение при групповой прокладке с низким дымо- и газовыделением, с низкой токсичностью продуктов горения в соответствии с ГОСТ 31565-2012.</w:t>
            </w:r>
          </w:p>
        </w:tc>
      </w:tr>
      <w:tr w:rsidR="009D7B42" w:rsidRPr="008C2570" w14:paraId="6E0857F1" w14:textId="77777777">
        <w:trPr>
          <w:gridAfter w:val="1"/>
          <w:wAfter w:w="6" w:type="dxa"/>
          <w:trHeight w:val="340"/>
          <w:jc w:val="center"/>
        </w:trPr>
        <w:tc>
          <w:tcPr>
            <w:tcW w:w="845" w:type="dxa"/>
            <w:shd w:val="clear" w:color="auto" w:fill="auto"/>
          </w:tcPr>
          <w:p w14:paraId="0000020B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20C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 xml:space="preserve">Наружные инженерные сети </w:t>
            </w:r>
            <w:r w:rsidRPr="008C2570">
              <w:rPr>
                <w:i/>
                <w:sz w:val="24"/>
                <w:szCs w:val="24"/>
              </w:rPr>
              <w:t>(с выделением участков городских сетей).</w:t>
            </w:r>
          </w:p>
        </w:tc>
        <w:tc>
          <w:tcPr>
            <w:tcW w:w="6240" w:type="dxa"/>
            <w:gridSpan w:val="2"/>
          </w:tcPr>
          <w:p w14:paraId="0000020D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color w:val="000000"/>
                <w:sz w:val="24"/>
                <w:szCs w:val="24"/>
              </w:rPr>
              <w:t>Разработать раздел «Наружные инженерные сети (внеплощадочные и внутриплощадочные), в соответствии с ТУ на инженерное обеспечение от эксплуатирующих организаций и требованиями нормативных документов из перечня</w:t>
            </w:r>
            <w:r w:rsidRPr="008C2570">
              <w:rPr>
                <w:sz w:val="24"/>
                <w:szCs w:val="24"/>
              </w:rPr>
              <w:t>, утвержденного постановлением Правительства от 28 мая 2021 года N 815.</w:t>
            </w:r>
          </w:p>
        </w:tc>
      </w:tr>
      <w:tr w:rsidR="009D7B42" w:rsidRPr="008C2570" w14:paraId="512298AF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0F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10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Проект организации строительства</w:t>
            </w:r>
          </w:p>
        </w:tc>
        <w:tc>
          <w:tcPr>
            <w:tcW w:w="6240" w:type="dxa"/>
            <w:gridSpan w:val="2"/>
          </w:tcPr>
          <w:p w14:paraId="00000211" w14:textId="77777777" w:rsidR="009D7B42" w:rsidRPr="008C2570" w:rsidRDefault="00C92F56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Разработать в соответствии с требованиями действующих норм. Состав раздела выполнить в соответствии с постановлением Правительства РФ от 16 февраля 2008 г. № 87.</w:t>
            </w:r>
          </w:p>
        </w:tc>
      </w:tr>
      <w:tr w:rsidR="009D7B42" w:rsidRPr="008C2570" w14:paraId="37484D36" w14:textId="77777777">
        <w:trPr>
          <w:gridAfter w:val="1"/>
          <w:wAfter w:w="6" w:type="dxa"/>
          <w:trHeight w:val="100"/>
          <w:jc w:val="center"/>
        </w:trPr>
        <w:tc>
          <w:tcPr>
            <w:tcW w:w="845" w:type="dxa"/>
          </w:tcPr>
          <w:p w14:paraId="00000213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14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Охрана окружающей среды.</w:t>
            </w:r>
          </w:p>
        </w:tc>
        <w:tc>
          <w:tcPr>
            <w:tcW w:w="6240" w:type="dxa"/>
            <w:gridSpan w:val="2"/>
            <w:shd w:val="clear" w:color="auto" w:fill="FFFFFF"/>
          </w:tcPr>
          <w:p w14:paraId="00000215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Раздел «Охрана окружающей среды» разработать в соответствии с требованиями ст. 24, ст.32 №384-ФЗ от 30.12.2009г. «Технический регламент безопасности зданий и сооружений» и нормативных документов, включенных в перечень, утвержденный постановлением Правительства от 28 мая 2021 года N 815.</w:t>
            </w:r>
          </w:p>
          <w:p w14:paraId="00000216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проекте представить данные на соответствия параметров внутреннего режима здания (объемно-планировочные параметры, естественное и искусственное освещение, акустический, вибрационный режимы, микроклимат).</w:t>
            </w:r>
          </w:p>
        </w:tc>
      </w:tr>
      <w:tr w:rsidR="009D7B42" w:rsidRPr="008C2570" w14:paraId="6BC6F013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18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219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0000021A" w14:textId="77777777" w:rsidR="009D7B42" w:rsidRPr="008C2570" w:rsidRDefault="00C92F56">
            <w:pPr>
              <w:spacing w:before="60" w:after="60"/>
              <w:ind w:firstLine="306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Состав раздела выполнить в соответствии с постановлением Правительства РФ от 16 февраля 2008 г. № 87. Федеральный закон от 22 июля 2008 г. № 123-ФЗ "Технический регламент о требованиях пожарной безопасности"</w:t>
            </w:r>
          </w:p>
        </w:tc>
      </w:tr>
      <w:tr w:rsidR="009D7B42" w:rsidRPr="008C2570" w14:paraId="49F4F27A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1C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auto"/>
          </w:tcPr>
          <w:p w14:paraId="0000021D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 xml:space="preserve">Требования по утилизации (захоронению) строительных отходов </w:t>
            </w:r>
            <w:r w:rsidRPr="008C2570">
              <w:rPr>
                <w:i/>
                <w:sz w:val="24"/>
                <w:szCs w:val="24"/>
              </w:rPr>
              <w:t xml:space="preserve">(при сносе и </w:t>
            </w:r>
            <w:r w:rsidRPr="008C2570">
              <w:rPr>
                <w:i/>
                <w:sz w:val="24"/>
                <w:szCs w:val="24"/>
              </w:rPr>
              <w:lastRenderedPageBreak/>
              <w:t>реконструкции зданий и сооружений, разборке строений, дорожного покрытия, демонтажа сетей и коммуникаций).</w:t>
            </w:r>
          </w:p>
        </w:tc>
        <w:tc>
          <w:tcPr>
            <w:tcW w:w="6240" w:type="dxa"/>
            <w:gridSpan w:val="2"/>
          </w:tcPr>
          <w:p w14:paraId="0000021E" w14:textId="77777777" w:rsidR="009D7B42" w:rsidRPr="008C2570" w:rsidRDefault="00C92F56">
            <w:pPr>
              <w:spacing w:before="60" w:after="60"/>
              <w:ind w:firstLine="306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>В соответствии с требованиями нормативных документов.</w:t>
            </w:r>
          </w:p>
        </w:tc>
      </w:tr>
      <w:tr w:rsidR="009D7B42" w:rsidRPr="008C2570" w14:paraId="5507099C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20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604C29A5" w14:textId="36126EBE" w:rsidR="00344921" w:rsidRPr="008C2570" w:rsidRDefault="00344921" w:rsidP="00344921">
            <w:pPr>
              <w:pStyle w:val="formattext"/>
              <w:jc w:val="both"/>
              <w:rPr>
                <w:b/>
                <w:bCs/>
              </w:rPr>
            </w:pPr>
            <w:r w:rsidRPr="008C2570">
              <w:rPr>
                <w:b/>
                <w:bCs/>
              </w:rPr>
              <w:t>Мероприятия по обеспечению доступа инвалидов к объекту капитального строительства</w:t>
            </w:r>
          </w:p>
          <w:p w14:paraId="00000221" w14:textId="5794B529" w:rsidR="009D7B42" w:rsidRPr="008C2570" w:rsidRDefault="009D7B4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2"/>
          </w:tcPr>
          <w:p w14:paraId="00000222" w14:textId="54AB95DF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Разработать раздел “Мероприятия по обеспечению доступа инвалидов</w:t>
            </w:r>
            <w:r w:rsidR="0063440C" w:rsidRPr="008C2570">
              <w:rPr>
                <w:sz w:val="24"/>
                <w:szCs w:val="24"/>
              </w:rPr>
              <w:t xml:space="preserve"> к объекту капитального строительства</w:t>
            </w:r>
            <w:r w:rsidRPr="008C2570">
              <w:rPr>
                <w:sz w:val="24"/>
                <w:szCs w:val="24"/>
              </w:rPr>
              <w:t xml:space="preserve">” в соответствии со </w:t>
            </w:r>
            <w:r w:rsidR="0063440C" w:rsidRPr="008C2570">
              <w:rPr>
                <w:sz w:val="24"/>
                <w:szCs w:val="24"/>
              </w:rPr>
              <w:t xml:space="preserve">следующими нормативно-правовыми </w:t>
            </w:r>
            <w:r w:rsidRPr="008C2570">
              <w:rPr>
                <w:sz w:val="24"/>
                <w:szCs w:val="24"/>
              </w:rPr>
              <w:t>документами и государственными стандартами:</w:t>
            </w:r>
          </w:p>
          <w:p w14:paraId="00000223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Федеральный закон от 24.11.1995 N 181-ФЗ (ред. от 29.11.2021) "О социальной защите инвалидов в Российской Федерации";</w:t>
            </w:r>
          </w:p>
          <w:p w14:paraId="00000224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Федеральный закон от 30.12.2009 N 384-ФЗ (ред. от 02.07.2013) "Технический регламент о безопасности зданий и сооружений";</w:t>
            </w:r>
          </w:p>
          <w:p w14:paraId="00000225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Федеральный закон от 22.07.2008 N 123-ФЗ (ред. от 14.07.2022) "Технический регламент о требованиях пожарной безопасности";</w:t>
            </w:r>
          </w:p>
          <w:p w14:paraId="00000226" w14:textId="77777777" w:rsidR="009D7B42" w:rsidRPr="008C2570" w:rsidRDefault="00C92F56">
            <w:pPr>
              <w:ind w:left="402" w:hanging="283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 “СП 59.13330.2020. Свод правил. "СНиП 35-01-2001 Доступность зданий и сооружений для маломобильных групп населения" (актуализированная редакция)</w:t>
            </w:r>
          </w:p>
          <w:p w14:paraId="00000227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"СП 136.13330.2012. Свод правил. Здания и сооружения. Общие положения проектирования с учетом доступности для маломобильных групп населения" (утв. Приказом Госстроя от 27.12.2012 N 112/ГС) (ред. от 09.09.2016);</w:t>
            </w:r>
          </w:p>
          <w:p w14:paraId="00000228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"СП 138.13330.2012. Свод правил. Общественные здания и сооружения, доступные маломобильным группам населения. Правила проектирования" (утв. Приказом Госстроя от 27.12.2012 N 124/ГС) (ред. от 07.11.2016);</w:t>
            </w:r>
          </w:p>
          <w:p w14:paraId="00000229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СП 1.13130.2020. Свод правил. Системы противопожарной защиты. Эвакуационные пути и выходы (актуализированная редакция);</w:t>
            </w:r>
          </w:p>
          <w:p w14:paraId="0000022A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"ГОСТ 12.1.004-91. Межгосударственный стандарт. Система стандартов безопасности труда. Пожарная безопасность. Общие требования" (утв. Постановлением Госстандарта СССР от 14.06.1991 N 875) (ред. от 01.10.1993);</w:t>
            </w:r>
          </w:p>
          <w:p w14:paraId="0000022B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"ГОСТ Р 52131-2019. Национальный стандарт Российской Федерации. Средства отображения информации знаковые для инвалидов. Технические требования" (принят и введен в действие Постановлением Госстандарта России от 29.08.2019 N 584-ст);</w:t>
            </w:r>
          </w:p>
          <w:p w14:paraId="0000022C" w14:textId="11B67374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"ГОСТ Р 51261-20</w:t>
            </w:r>
            <w:r w:rsidR="00443551" w:rsidRPr="008C2570">
              <w:rPr>
                <w:sz w:val="24"/>
                <w:szCs w:val="24"/>
              </w:rPr>
              <w:t>22</w:t>
            </w:r>
            <w:r w:rsidRPr="008C2570">
              <w:rPr>
                <w:sz w:val="24"/>
                <w:szCs w:val="24"/>
              </w:rPr>
              <w:t xml:space="preserve">. Национальный стандарт Российской Федерации. Устройства опорные стационарные </w:t>
            </w:r>
            <w:r w:rsidR="006B1977" w:rsidRPr="008C2570">
              <w:rPr>
                <w:sz w:val="24"/>
                <w:szCs w:val="24"/>
              </w:rPr>
              <w:t>для маломобильных групп населения.</w:t>
            </w:r>
            <w:r w:rsidRPr="008C2570">
              <w:rPr>
                <w:sz w:val="24"/>
                <w:szCs w:val="24"/>
              </w:rPr>
              <w:t xml:space="preserve"> Типы и</w:t>
            </w:r>
            <w:r w:rsidR="004639B7" w:rsidRPr="008C2570">
              <w:rPr>
                <w:sz w:val="24"/>
                <w:szCs w:val="24"/>
              </w:rPr>
              <w:t xml:space="preserve"> общие</w:t>
            </w:r>
            <w:r w:rsidRPr="008C2570">
              <w:rPr>
                <w:sz w:val="24"/>
                <w:szCs w:val="24"/>
              </w:rPr>
              <w:t xml:space="preserve"> технические требования" (утв. и введен в действие Приказом Росстандарта от </w:t>
            </w:r>
            <w:r w:rsidR="00B71F0E" w:rsidRPr="008C2570">
              <w:rPr>
                <w:sz w:val="24"/>
                <w:szCs w:val="24"/>
              </w:rPr>
              <w:t xml:space="preserve">23.06.2022 </w:t>
            </w:r>
            <w:r w:rsidRPr="008C2570">
              <w:rPr>
                <w:sz w:val="24"/>
                <w:szCs w:val="24"/>
              </w:rPr>
              <w:t xml:space="preserve">N </w:t>
            </w:r>
            <w:r w:rsidR="00B71F0E" w:rsidRPr="008C2570">
              <w:rPr>
                <w:sz w:val="24"/>
                <w:szCs w:val="24"/>
              </w:rPr>
              <w:t>528</w:t>
            </w:r>
            <w:r w:rsidRPr="008C2570">
              <w:rPr>
                <w:sz w:val="24"/>
                <w:szCs w:val="24"/>
              </w:rPr>
              <w:t>-ст);</w:t>
            </w:r>
          </w:p>
          <w:p w14:paraId="0000022D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"ГОСТ Р 52875-2018. Национальный стандарт Российской Федерации. Указатели тактильные наземные для инвалидов по зрению. Технические требования" (утв. и введен в действие Приказом Росстандарта от 22.11.2018 N 1029-ст);</w:t>
            </w:r>
          </w:p>
          <w:p w14:paraId="0000022E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"ГОСТ Р 50602-93. Государственный стандарт Российской Федерации. Кресла-коляски. Максимальные габаритные размеры" (утв. и введен в действие Постановлением Госстандарта России от 10.11.1993 N 230);</w:t>
            </w:r>
          </w:p>
          <w:p w14:paraId="0000022F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"ГОСТ Р 51671-2020. Национальный стандарт Российской Федерации. Средства связи и информации технические общего пользования, доступные для инвалидов. Классификация. Требования доступности и безопасности" (утв. и введен в действие Приказом Росстандарта от 30.11.2020 N 1203-ст);</w:t>
            </w:r>
          </w:p>
          <w:p w14:paraId="00000230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"ГОСТ 33652-2019 (EN 81-70:2018). Межгосударственный стандарт. Лифты. Специальные требования безопасности и доступности для инвалидов и других маломобильных групп населения" (введен в действие Приказом Росстандарта от 22.10.2019 N 1042-ст);</w:t>
            </w:r>
          </w:p>
          <w:p w14:paraId="00000232" w14:textId="06196A5B" w:rsidR="009D7B42" w:rsidRPr="008C2570" w:rsidRDefault="00C92F56" w:rsidP="00F82518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- Закон г. Москвы от 17 января 2001 г. № 3 "Об обеспечении беспрепятственного доступа инвалидов к объектам социальной, транспортной и инженерной инфраструктур города Москвы" (с изменениями и дополнениями)</w:t>
            </w:r>
            <w:r w:rsidR="00F82518" w:rsidRPr="008C2570">
              <w:rPr>
                <w:sz w:val="24"/>
                <w:szCs w:val="24"/>
              </w:rPr>
              <w:t>.</w:t>
            </w:r>
          </w:p>
          <w:p w14:paraId="00000233" w14:textId="70DBCDA5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lastRenderedPageBreak/>
              <w:t>1.</w:t>
            </w:r>
            <w:r w:rsidRPr="008C2570">
              <w:rPr>
                <w:sz w:val="24"/>
                <w:szCs w:val="24"/>
              </w:rPr>
              <w:tab/>
              <w:t xml:space="preserve">Предусмотреть доступ инвалидов, людей с ограниченными (временно или постоянно) возможностями здоровья, людей с детскими колясками и т. д. на территорию и в здание дошкольной образовательной организации. Доступ инвалидов на территорию и в здание дошкольной образовательной организации, имеющих стойкие расстройства функции зрения, пользующихся белой тростью, людей с психическими отклонениями предусмотреть с сопровождением. </w:t>
            </w:r>
          </w:p>
          <w:p w14:paraId="00000234" w14:textId="729A8BE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    Организовать на территории места отдыха для </w:t>
            </w:r>
            <w:r w:rsidR="00972DBF" w:rsidRPr="008C2570">
              <w:rPr>
                <w:sz w:val="24"/>
                <w:szCs w:val="24"/>
              </w:rPr>
              <w:t>инвалидов</w:t>
            </w:r>
            <w:r w:rsidRPr="008C2570">
              <w:rPr>
                <w:sz w:val="24"/>
                <w:szCs w:val="24"/>
              </w:rPr>
              <w:t xml:space="preserve"> через каждые 100-150 м оборудованные скамьями со спинкой и освещенностью не менее 20 лк.</w:t>
            </w:r>
          </w:p>
          <w:p w14:paraId="00000235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2.</w:t>
            </w:r>
            <w:r w:rsidRPr="008C2570">
              <w:rPr>
                <w:sz w:val="24"/>
                <w:szCs w:val="24"/>
              </w:rPr>
              <w:tab/>
              <w:t>На каждом этаже здания (кроме 1-го этажа) предусмотреть зоны безопасности для инвалидов, передвигающихся на креслах колясках в холлах лифтов для транспортировки пожарных подразделений и/или в объеме незадымляемой лестничной клетки (типа Н2 и Н3), площадь зон безопасности подтвердить расчетом.</w:t>
            </w:r>
          </w:p>
          <w:p w14:paraId="00000236" w14:textId="547D3AC2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3.</w:t>
            </w:r>
            <w:r w:rsidRPr="008C2570">
              <w:rPr>
                <w:sz w:val="24"/>
                <w:szCs w:val="24"/>
              </w:rPr>
              <w:tab/>
              <w:t>Предусмотреть инклюзивное воспитание детей-инвалидов (детей, имеющих нарушение здоровья со стойким расстройством функций организма, в том числе с нарушением опорно-двигательного аппарата, нарушениями зрения и дефектами слуха) воспитание которых возможно с детьми, не имеющими ограничений возможностей здоровья. Расчетное количество людей</w:t>
            </w:r>
            <w:r w:rsidR="008572D3" w:rsidRPr="008C2570">
              <w:rPr>
                <w:sz w:val="24"/>
                <w:szCs w:val="24"/>
              </w:rPr>
              <w:t xml:space="preserve">, </w:t>
            </w:r>
            <w:r w:rsidRPr="008C2570">
              <w:rPr>
                <w:sz w:val="24"/>
                <w:szCs w:val="24"/>
              </w:rPr>
              <w:t>относящихся к группам</w:t>
            </w:r>
            <w:r w:rsidR="004639B7" w:rsidRPr="008C2570">
              <w:rPr>
                <w:sz w:val="24"/>
                <w:szCs w:val="24"/>
              </w:rPr>
              <w:t xml:space="preserve"> мобильност</w:t>
            </w:r>
            <w:r w:rsidR="00F148F7" w:rsidRPr="008C2570">
              <w:rPr>
                <w:sz w:val="24"/>
                <w:szCs w:val="24"/>
              </w:rPr>
              <w:t xml:space="preserve">и </w:t>
            </w:r>
            <w:r w:rsidR="00344921" w:rsidRPr="008C2570">
              <w:rPr>
                <w:sz w:val="24"/>
                <w:szCs w:val="24"/>
              </w:rPr>
              <w:t>М2-М4-</w:t>
            </w:r>
            <w:r w:rsidRPr="008C2570">
              <w:rPr>
                <w:sz w:val="24"/>
                <w:szCs w:val="24"/>
              </w:rPr>
              <w:t>2%</w:t>
            </w:r>
            <w:r w:rsidR="008572D3" w:rsidRPr="008C2570">
              <w:rPr>
                <w:sz w:val="24"/>
                <w:szCs w:val="24"/>
              </w:rPr>
              <w:t xml:space="preserve"> принято по СП 59.13330.2020 п 2.6.26</w:t>
            </w:r>
            <w:r w:rsidRPr="008C2570">
              <w:rPr>
                <w:sz w:val="24"/>
                <w:szCs w:val="24"/>
              </w:rPr>
              <w:t xml:space="preserve"> от о</w:t>
            </w:r>
            <w:r w:rsidR="00C951ED" w:rsidRPr="008C2570">
              <w:rPr>
                <w:sz w:val="24"/>
                <w:szCs w:val="24"/>
              </w:rPr>
              <w:t>бщего количества мест, группы мобильности</w:t>
            </w:r>
            <w:r w:rsidR="00F148F7" w:rsidRPr="008C2570">
              <w:rPr>
                <w:sz w:val="24"/>
                <w:szCs w:val="24"/>
              </w:rPr>
              <w:t xml:space="preserve"> М4</w:t>
            </w:r>
            <w:r w:rsidRPr="008C2570">
              <w:rPr>
                <w:sz w:val="24"/>
                <w:szCs w:val="24"/>
              </w:rPr>
              <w:t xml:space="preserve"> не менее одного.</w:t>
            </w:r>
          </w:p>
          <w:p w14:paraId="00000237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4.</w:t>
            </w:r>
            <w:r w:rsidRPr="008C2570">
              <w:rPr>
                <w:sz w:val="24"/>
                <w:szCs w:val="24"/>
              </w:rPr>
              <w:tab/>
              <w:t xml:space="preserve"> В составе работников дошкольной образовательной организации и пищеблока дошкольной образовательной организации рабочих мест для инвалидов не предусматривать.</w:t>
            </w:r>
          </w:p>
          <w:p w14:paraId="00000238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5.</w:t>
            </w:r>
            <w:r w:rsidRPr="008C2570">
              <w:rPr>
                <w:sz w:val="24"/>
                <w:szCs w:val="24"/>
              </w:rPr>
              <w:tab/>
              <w:t>В помещении туалетной всех групповых ячеек предусмотреть 1 доступную (для детей-инвалидов, передвигающихся на креслах колясках) кабину (доступ детей-инвалидов, передвигающихся на креслах колясках осуществляется с сопровождением.), Размеры доступной кабины принять в соответствии с нормами. (не менее ширина-1,65, глубина-2,2, ширина двери- 0,9).</w:t>
            </w:r>
          </w:p>
          <w:p w14:paraId="00000239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6.</w:t>
            </w:r>
            <w:r w:rsidRPr="008C2570">
              <w:rPr>
                <w:sz w:val="24"/>
                <w:szCs w:val="24"/>
              </w:rPr>
              <w:tab/>
              <w:t>На 1 этаже предусмотреть 1 универсальную (для посетителей-инвалидов, передвигающихся на креслах колясках) кабину, размерами в плане не менее: ширина - 2,20 м., глубина - 2,25 м.</w:t>
            </w:r>
          </w:p>
          <w:p w14:paraId="0000023A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7.</w:t>
            </w:r>
            <w:r w:rsidRPr="008C2570">
              <w:rPr>
                <w:sz w:val="24"/>
                <w:szCs w:val="24"/>
              </w:rPr>
              <w:tab/>
              <w:t>Над выходами из здания, предназначенными только для эвакуации (в том числе и инвалидов) устройство козырьков не требуется.</w:t>
            </w:r>
          </w:p>
          <w:p w14:paraId="0000023B" w14:textId="77777777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8.</w:t>
            </w:r>
            <w:r w:rsidRPr="008C2570">
              <w:rPr>
                <w:sz w:val="24"/>
                <w:szCs w:val="24"/>
              </w:rPr>
              <w:tab/>
              <w:t>Предусмотреть тактильно-визуальные пиктограммы при входной группе и лифтовых холлах, продублировать информацию шрифтом Брайля.</w:t>
            </w:r>
          </w:p>
          <w:p w14:paraId="0000023C" w14:textId="7509531E" w:rsidR="009D7B42" w:rsidRPr="008C2570" w:rsidRDefault="00C92F56">
            <w:pPr>
              <w:ind w:left="402" w:hanging="283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9. Предусмотреть контрастно-окрашен</w:t>
            </w:r>
            <w:r w:rsidR="00C951ED" w:rsidRPr="008C2570">
              <w:rPr>
                <w:sz w:val="24"/>
                <w:szCs w:val="24"/>
              </w:rPr>
              <w:t>ные полосы на путях движения инвалидов</w:t>
            </w:r>
            <w:r w:rsidRPr="008C2570">
              <w:rPr>
                <w:sz w:val="24"/>
                <w:szCs w:val="24"/>
              </w:rPr>
              <w:t xml:space="preserve"> в здании. </w:t>
            </w:r>
          </w:p>
          <w:p w14:paraId="0000023D" w14:textId="77777777" w:rsidR="009D7B42" w:rsidRPr="008C2570" w:rsidRDefault="00C92F56">
            <w:pPr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Место встречи ребенка-инвалида сотрудником дошкольной образовательной организации предусмотреть у входа с юго-восточной стороны здания</w:t>
            </w:r>
          </w:p>
        </w:tc>
      </w:tr>
      <w:tr w:rsidR="009D7B42" w:rsidRPr="008C2570" w14:paraId="51197025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3F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40" w14:textId="77777777" w:rsidR="009D7B42" w:rsidRPr="008C2570" w:rsidRDefault="00C92F56">
            <w:pPr>
              <w:spacing w:before="60" w:after="60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Энергоэффективность</w:t>
            </w:r>
          </w:p>
        </w:tc>
        <w:tc>
          <w:tcPr>
            <w:tcW w:w="6240" w:type="dxa"/>
            <w:gridSpan w:val="2"/>
          </w:tcPr>
          <w:p w14:paraId="00000241" w14:textId="77777777" w:rsidR="009D7B42" w:rsidRPr="008C2570" w:rsidRDefault="00417942">
            <w:pPr>
              <w:spacing w:before="60" w:after="60"/>
              <w:jc w:val="both"/>
              <w:rPr>
                <w:sz w:val="24"/>
                <w:szCs w:val="24"/>
              </w:rPr>
            </w:pPr>
            <w:sdt>
              <w:sdtPr>
                <w:tag w:val="goog_rdk_3"/>
                <w:id w:val="336661800"/>
              </w:sdtPr>
              <w:sdtEndPr/>
              <w:sdtContent/>
            </w:sdt>
            <w:r w:rsidR="00C92F56" w:rsidRPr="008C2570">
              <w:rPr>
                <w:sz w:val="24"/>
                <w:szCs w:val="24"/>
              </w:rPr>
              <w:t>Раздел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 разработать в соответствии с требованиями ст.31 №384-ФЗ от 30.12.2009г и нормативных документов, постановлением Правительства РФ от 28 мая 2021г. №815. В составе проекта разработать энергетический паспорт проекта здания.</w:t>
            </w:r>
          </w:p>
        </w:tc>
      </w:tr>
      <w:tr w:rsidR="009D7B42" w:rsidRPr="008C2570" w14:paraId="57F01A13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43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44" w14:textId="77777777" w:rsidR="009D7B42" w:rsidRPr="008C2570" w:rsidRDefault="00C92F56">
            <w:pPr>
              <w:spacing w:before="60" w:after="60"/>
              <w:rPr>
                <w:sz w:val="22"/>
                <w:szCs w:val="22"/>
              </w:rPr>
            </w:pPr>
            <w:r w:rsidRPr="008C2570">
              <w:rPr>
                <w:b/>
                <w:sz w:val="24"/>
                <w:szCs w:val="24"/>
              </w:rPr>
              <w:t xml:space="preserve">Требования к обеспечению безопасной эксплуатации объектов капитального строительства </w:t>
            </w:r>
          </w:p>
        </w:tc>
        <w:tc>
          <w:tcPr>
            <w:tcW w:w="6240" w:type="dxa"/>
            <w:gridSpan w:val="2"/>
          </w:tcPr>
          <w:p w14:paraId="00000245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Не разрабатывать.</w:t>
            </w:r>
          </w:p>
        </w:tc>
      </w:tr>
      <w:tr w:rsidR="009D7B42" w:rsidRPr="008C2570" w14:paraId="3125348D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47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8" w14:textId="77777777" w:rsidR="009D7B42" w:rsidRPr="008C2570" w:rsidRDefault="00C92F56">
            <w:pPr>
              <w:spacing w:before="60" w:after="60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Архитектурное освещение</w:t>
            </w:r>
          </w:p>
        </w:tc>
        <w:tc>
          <w:tcPr>
            <w:tcW w:w="6240" w:type="dxa"/>
            <w:gridSpan w:val="2"/>
            <w:vAlign w:val="center"/>
          </w:tcPr>
          <w:p w14:paraId="00000249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Не разрабатывать.</w:t>
            </w:r>
          </w:p>
        </w:tc>
      </w:tr>
      <w:tr w:rsidR="009D7B42" w:rsidRPr="008C2570" w14:paraId="7B5DE367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4B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C" w14:textId="77777777" w:rsidR="009D7B42" w:rsidRPr="008C2570" w:rsidRDefault="00C92F56">
            <w:pPr>
              <w:spacing w:before="60" w:after="60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Инсоляция и естественное освещение</w:t>
            </w:r>
          </w:p>
        </w:tc>
        <w:tc>
          <w:tcPr>
            <w:tcW w:w="6240" w:type="dxa"/>
            <w:gridSpan w:val="2"/>
            <w:vAlign w:val="center"/>
          </w:tcPr>
          <w:p w14:paraId="0000024D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Выполнить расчет освещенности и инсоляции проектируемого здания.</w:t>
            </w:r>
          </w:p>
        </w:tc>
      </w:tr>
      <w:tr w:rsidR="009D7B42" w:rsidRPr="008C2570" w14:paraId="5BE9F2FB" w14:textId="77777777">
        <w:trPr>
          <w:gridAfter w:val="1"/>
          <w:wAfter w:w="6" w:type="dxa"/>
          <w:trHeight w:val="480"/>
          <w:jc w:val="center"/>
        </w:trPr>
        <w:tc>
          <w:tcPr>
            <w:tcW w:w="845" w:type="dxa"/>
          </w:tcPr>
          <w:p w14:paraId="0000024F" w14:textId="77777777" w:rsidR="009D7B42" w:rsidRPr="008C2570" w:rsidRDefault="009D7B4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77777777" w:rsidR="009D7B42" w:rsidRPr="008C2570" w:rsidRDefault="00C92F56">
            <w:pPr>
              <w:spacing w:before="60" w:after="60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6240" w:type="dxa"/>
            <w:gridSpan w:val="2"/>
          </w:tcPr>
          <w:p w14:paraId="00000251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Не требуется.</w:t>
            </w:r>
          </w:p>
        </w:tc>
      </w:tr>
      <w:tr w:rsidR="009D7B42" w:rsidRPr="008C2570" w14:paraId="391B7E18" w14:textId="77777777">
        <w:trPr>
          <w:trHeight w:val="480"/>
          <w:jc w:val="center"/>
        </w:trPr>
        <w:tc>
          <w:tcPr>
            <w:tcW w:w="10408" w:type="dxa"/>
            <w:gridSpan w:val="5"/>
          </w:tcPr>
          <w:p w14:paraId="00000253" w14:textId="77777777" w:rsidR="009D7B42" w:rsidRPr="008C2570" w:rsidRDefault="00C92F5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3 Дополнительные требования</w:t>
            </w:r>
          </w:p>
        </w:tc>
      </w:tr>
      <w:tr w:rsidR="009D7B42" w:rsidRPr="008C2570" w14:paraId="6EC142AC" w14:textId="77777777">
        <w:trPr>
          <w:gridAfter w:val="1"/>
          <w:wAfter w:w="6" w:type="dxa"/>
          <w:trHeight w:val="580"/>
          <w:jc w:val="center"/>
        </w:trPr>
        <w:tc>
          <w:tcPr>
            <w:tcW w:w="845" w:type="dxa"/>
          </w:tcPr>
          <w:p w14:paraId="00000258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59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Выполнение проектных решений по декоративному оформлению зданий и сооружений, интерьеров</w:t>
            </w:r>
          </w:p>
        </w:tc>
        <w:tc>
          <w:tcPr>
            <w:tcW w:w="6240" w:type="dxa"/>
            <w:gridSpan w:val="2"/>
          </w:tcPr>
          <w:p w14:paraId="0000025A" w14:textId="6C367B1E" w:rsidR="009D7B42" w:rsidRPr="008C2570" w:rsidRDefault="00F80E4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 xml:space="preserve">В рамках разработки концепции АХО. </w:t>
            </w:r>
          </w:p>
        </w:tc>
      </w:tr>
      <w:tr w:rsidR="009D7B42" w:rsidRPr="008C2570" w14:paraId="0727A62A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25C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5D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Разработка отдельных проектных решений в нескольких вариантах или на конкурсной основе</w:t>
            </w:r>
          </w:p>
        </w:tc>
        <w:tc>
          <w:tcPr>
            <w:tcW w:w="6240" w:type="dxa"/>
            <w:gridSpan w:val="2"/>
          </w:tcPr>
          <w:p w14:paraId="0000025E" w14:textId="1DEDBF87" w:rsidR="009D7B42" w:rsidRPr="008C2570" w:rsidRDefault="00F80E48" w:rsidP="00F80E4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По отдельному техническому заданию.</w:t>
            </w:r>
          </w:p>
        </w:tc>
      </w:tr>
      <w:tr w:rsidR="009D7B42" w:rsidRPr="008C2570" w14:paraId="171E5F78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260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61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Выполнение научно-исследовательских и экспериментальных работ в процессе проектирования и строительства. Обследование существующих зданий и сооружений</w:t>
            </w:r>
          </w:p>
        </w:tc>
        <w:tc>
          <w:tcPr>
            <w:tcW w:w="6240" w:type="dxa"/>
            <w:gridSpan w:val="2"/>
          </w:tcPr>
          <w:p w14:paraId="00000262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Не требуется.</w:t>
            </w:r>
          </w:p>
        </w:tc>
      </w:tr>
      <w:tr w:rsidR="009D7B42" w:rsidRPr="008C2570" w14:paraId="034139A4" w14:textId="77777777">
        <w:trPr>
          <w:gridAfter w:val="1"/>
          <w:wAfter w:w="6" w:type="dxa"/>
          <w:trHeight w:val="280"/>
          <w:jc w:val="center"/>
        </w:trPr>
        <w:tc>
          <w:tcPr>
            <w:tcW w:w="845" w:type="dxa"/>
          </w:tcPr>
          <w:p w14:paraId="00000264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65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Разработка решений в части систем безопасности и антитеррористической защищенности объекта</w:t>
            </w:r>
          </w:p>
        </w:tc>
        <w:tc>
          <w:tcPr>
            <w:tcW w:w="6240" w:type="dxa"/>
            <w:gridSpan w:val="2"/>
          </w:tcPr>
          <w:p w14:paraId="00000266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При разработке проектной документации учесть все требования, изложенные в Постановлении Правительства РФ от 15.02.11 г. № 73, Федеральном законе от 23.07.13 г. № 208-ФЗ и в соответствие с Положениями СП 132.13330.2011.</w:t>
            </w:r>
          </w:p>
          <w:p w14:paraId="00000267" w14:textId="77777777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Согласно СП 132.13330.2011 данному объекту присвоен 3 класс значимости (низкая значимость).</w:t>
            </w:r>
          </w:p>
        </w:tc>
      </w:tr>
      <w:tr w:rsidR="009D7B42" w:rsidRPr="008C2570" w14:paraId="784D0125" w14:textId="77777777">
        <w:trPr>
          <w:gridAfter w:val="1"/>
          <w:wAfter w:w="6" w:type="dxa"/>
          <w:trHeight w:val="280"/>
          <w:jc w:val="center"/>
        </w:trPr>
        <w:tc>
          <w:tcPr>
            <w:tcW w:w="845" w:type="dxa"/>
          </w:tcPr>
          <w:p w14:paraId="00000269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6A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Подготовка демонстрационных материалов</w:t>
            </w:r>
          </w:p>
        </w:tc>
        <w:tc>
          <w:tcPr>
            <w:tcW w:w="6240" w:type="dxa"/>
            <w:gridSpan w:val="2"/>
          </w:tcPr>
          <w:p w14:paraId="0000026B" w14:textId="60ABD22A" w:rsidR="009D7B42" w:rsidRPr="008C2570" w:rsidRDefault="00C92F5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объеме</w:t>
            </w:r>
            <w:r w:rsidR="00F80E48" w:rsidRPr="008C2570">
              <w:rPr>
                <w:sz w:val="24"/>
                <w:szCs w:val="24"/>
              </w:rPr>
              <w:t xml:space="preserve"> требований «МосКомАрхитектуры» в рамках разработки АХО и АГО.</w:t>
            </w:r>
          </w:p>
        </w:tc>
      </w:tr>
      <w:tr w:rsidR="009D7B42" w:rsidRPr="008C2570" w14:paraId="3D31EDF7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26D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6E" w14:textId="77777777" w:rsidR="009D7B42" w:rsidRPr="008C2570" w:rsidRDefault="00C9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sz w:val="24"/>
                <w:szCs w:val="24"/>
              </w:rPr>
            </w:pPr>
            <w:r w:rsidRPr="008C2570">
              <w:rPr>
                <w:b/>
                <w:color w:val="000000"/>
                <w:sz w:val="24"/>
                <w:szCs w:val="24"/>
              </w:rPr>
              <w:t>Указания о необходимости согласования проектной документации</w:t>
            </w:r>
          </w:p>
        </w:tc>
        <w:tc>
          <w:tcPr>
            <w:tcW w:w="6240" w:type="dxa"/>
            <w:gridSpan w:val="2"/>
          </w:tcPr>
          <w:p w14:paraId="456190FC" w14:textId="77777777" w:rsidR="00A473E1" w:rsidRPr="00A473E1" w:rsidRDefault="00A473E1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>После заключения договора, Подрядчик совместно с Заказчиком готовит Задание на разработку проектной документации.</w:t>
            </w:r>
          </w:p>
          <w:p w14:paraId="4B03DD47" w14:textId="77777777" w:rsidR="00A473E1" w:rsidRPr="00A473E1" w:rsidRDefault="00A473E1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>Подрядчик сопровождает АГО, участвует в совещаниях в Архитектуре.</w:t>
            </w:r>
          </w:p>
          <w:p w14:paraId="6E4CBC70" w14:textId="77777777" w:rsidR="00A473E1" w:rsidRPr="00A473E1" w:rsidRDefault="00A473E1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>Подрядчик сопровождает Заказчика при получении всех необходимых согласований по разделам, которые требуются на стадии ПД и РД (для согласования АГО, для получения положительного заключения экспертного органа), предоставляет все необходимые материалы (ситуационные планы, расчеты, и подобное).</w:t>
            </w:r>
          </w:p>
          <w:p w14:paraId="10E6181D" w14:textId="77777777" w:rsidR="00A473E1" w:rsidRPr="00A473E1" w:rsidRDefault="00A473E1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 xml:space="preserve">Подрядчик сопровождает проектную документацию и снимает замечания в Экспертной организации до получения положительного заключения (в установленные сроки согласно Договора.). </w:t>
            </w:r>
          </w:p>
          <w:p w14:paraId="6637DB16" w14:textId="77777777" w:rsidR="00A473E1" w:rsidRPr="00A473E1" w:rsidRDefault="00A473E1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>Подрядчик сопровождает Заказчика до получения Разрешения на строительство. При необходимости, снимает сопутствующие замечания.</w:t>
            </w:r>
          </w:p>
          <w:p w14:paraId="0000026F" w14:textId="07DCD0EF" w:rsidR="009D7B42" w:rsidRPr="008C2570" w:rsidRDefault="00A473E1" w:rsidP="00A473E1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>Подрядчик выполняет сопровождение строительства в рамках авторского надзора по отдельному Договору.</w:t>
            </w:r>
          </w:p>
        </w:tc>
      </w:tr>
      <w:tr w:rsidR="009D7B42" w:rsidRPr="008C2570" w14:paraId="3F830182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271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72" w14:textId="77777777" w:rsidR="009D7B42" w:rsidRPr="008C2570" w:rsidRDefault="00C92F56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Количество экземпляров ПСД</w:t>
            </w:r>
            <w:r w:rsidRPr="008C2570">
              <w:rPr>
                <w:sz w:val="24"/>
                <w:szCs w:val="24"/>
              </w:rPr>
              <w:t xml:space="preserve">, </w:t>
            </w:r>
            <w:r w:rsidRPr="008C2570">
              <w:rPr>
                <w:b/>
                <w:sz w:val="24"/>
                <w:szCs w:val="24"/>
              </w:rPr>
              <w:t>передаваемых заказчику</w:t>
            </w:r>
          </w:p>
        </w:tc>
        <w:tc>
          <w:tcPr>
            <w:tcW w:w="6240" w:type="dxa"/>
            <w:gridSpan w:val="2"/>
          </w:tcPr>
          <w:p w14:paraId="00000273" w14:textId="77777777" w:rsidR="009D7B42" w:rsidRPr="008C2570" w:rsidRDefault="00C92F56" w:rsidP="008C29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Проектная документация передается Заказчику на бумажных и электронных носителях.</w:t>
            </w:r>
          </w:p>
          <w:p w14:paraId="00000274" w14:textId="77777777" w:rsidR="009D7B42" w:rsidRPr="008C2570" w:rsidRDefault="00C92F56" w:rsidP="008C29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Стадия "П" - в электронном виде, в формате DWG и PDF, в том числе текстовые файлы.</w:t>
            </w:r>
          </w:p>
          <w:p w14:paraId="00000275" w14:textId="4814A1B2" w:rsidR="009D7B42" w:rsidRPr="008C2570" w:rsidRDefault="00C92F56" w:rsidP="008C29F8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Стадия "Р"- на бумажных носителях - в 4-х экз., дополнительно 1 экз. в электронном виде</w:t>
            </w:r>
            <w:r w:rsidR="008C29F8" w:rsidRPr="008C2570">
              <w:rPr>
                <w:sz w:val="24"/>
                <w:szCs w:val="24"/>
              </w:rPr>
              <w:t xml:space="preserve"> (USB-носитель) ,</w:t>
            </w:r>
            <w:r w:rsidRPr="008C2570">
              <w:rPr>
                <w:sz w:val="24"/>
                <w:szCs w:val="24"/>
              </w:rPr>
              <w:t xml:space="preserve">в формате DWG и </w:t>
            </w:r>
            <w:r w:rsidR="008C29F8" w:rsidRPr="008C2570">
              <w:rPr>
                <w:sz w:val="24"/>
                <w:szCs w:val="24"/>
              </w:rPr>
              <w:t>PDF, в том числе текстовые файл в формате разработки.</w:t>
            </w:r>
          </w:p>
        </w:tc>
      </w:tr>
      <w:tr w:rsidR="009D7B42" w:rsidRPr="008C2570" w14:paraId="1FDDBDD5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277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78" w14:textId="77777777" w:rsidR="009D7B42" w:rsidRPr="008C2570" w:rsidRDefault="00C92F5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Разработка инженерно-технических мероприятий гражданской обороны; мероприятия по предупреждению чрезвычайных ситуаций</w:t>
            </w:r>
          </w:p>
        </w:tc>
        <w:tc>
          <w:tcPr>
            <w:tcW w:w="6240" w:type="dxa"/>
            <w:gridSpan w:val="2"/>
          </w:tcPr>
          <w:p w14:paraId="00000279" w14:textId="13D287E8" w:rsidR="009D7B42" w:rsidRPr="008C2570" w:rsidRDefault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>В соответствии с исходными данными.</w:t>
            </w:r>
          </w:p>
        </w:tc>
      </w:tr>
      <w:tr w:rsidR="00A473E1" w:rsidRPr="008C2570" w14:paraId="04F1D071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2B9E6489" w14:textId="77777777" w:rsidR="00A473E1" w:rsidRPr="008C2570" w:rsidRDefault="00A473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76839CE1" w14:textId="2038B749" w:rsidR="00A473E1" w:rsidRPr="008C2570" w:rsidRDefault="00A473E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473E1">
              <w:rPr>
                <w:b/>
                <w:sz w:val="24"/>
                <w:szCs w:val="24"/>
              </w:rPr>
              <w:t>Разработка специальных технических условий (СТУ)</w:t>
            </w:r>
          </w:p>
        </w:tc>
        <w:tc>
          <w:tcPr>
            <w:tcW w:w="6240" w:type="dxa"/>
            <w:gridSpan w:val="2"/>
          </w:tcPr>
          <w:p w14:paraId="6355090F" w14:textId="77777777" w:rsidR="00A473E1" w:rsidRPr="00A473E1" w:rsidRDefault="00A473E1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>Разработка и утверждение СТУ в случае необходимости выполняется Подрядчиком.</w:t>
            </w:r>
          </w:p>
          <w:p w14:paraId="21B1A6FA" w14:textId="2F65ED43" w:rsidR="00A473E1" w:rsidRPr="00A473E1" w:rsidRDefault="00A473E1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lastRenderedPageBreak/>
              <w:t xml:space="preserve">Подрядчику (в случае необходимости) подготовить и направить в адрес Заказчика </w:t>
            </w:r>
            <w:r>
              <w:rPr>
                <w:sz w:val="24"/>
                <w:szCs w:val="24"/>
              </w:rPr>
              <w:t xml:space="preserve"> отступления от норм </w:t>
            </w:r>
            <w:r w:rsidRPr="00A473E1">
              <w:rPr>
                <w:sz w:val="24"/>
                <w:szCs w:val="24"/>
              </w:rPr>
              <w:t xml:space="preserve">на разработку СТУ на проектирование, строительство и эксплуатацию в части обеспечения пожарной безопасности с целью соблюдения требований ФЗ от 22.07.2008г. №123-ФЗ обеспечения компенсационных мероприятий для приближения наружных инженерных сетей друг к другу, зданиям и сооружениям, элементам благоустройства. </w:t>
            </w:r>
          </w:p>
          <w:p w14:paraId="32265E06" w14:textId="375F8FE6" w:rsidR="00A473E1" w:rsidRPr="00A473E1" w:rsidRDefault="00A473E1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473E1">
              <w:rPr>
                <w:sz w:val="24"/>
                <w:szCs w:val="24"/>
              </w:rPr>
              <w:t>Техническое задание на разработку СТУ согласовать с Заказчиком.</w:t>
            </w:r>
          </w:p>
        </w:tc>
      </w:tr>
      <w:tr w:rsidR="00A473E1" w:rsidRPr="008C2570" w14:paraId="2B33B6A8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39CAC3A8" w14:textId="77777777" w:rsidR="00A473E1" w:rsidRPr="008C2570" w:rsidRDefault="00A473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32C0C778" w14:textId="1D219EC5" w:rsidR="00A473E1" w:rsidRPr="00A473E1" w:rsidRDefault="00F15695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6240" w:type="dxa"/>
            <w:gridSpan w:val="2"/>
          </w:tcPr>
          <w:p w14:paraId="54DDACE6" w14:textId="77777777" w:rsidR="00F15695" w:rsidRPr="00F15695" w:rsidRDefault="00F15695" w:rsidP="00F1569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При проектировании учитывать требования:</w:t>
            </w:r>
          </w:p>
          <w:p w14:paraId="573EDB2E" w14:textId="77777777" w:rsidR="00F15695" w:rsidRPr="00F15695" w:rsidRDefault="00F15695" w:rsidP="00F1569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- ГОСТ 2.051-2013 ЕСКД. Электронные документы.</w:t>
            </w:r>
          </w:p>
          <w:p w14:paraId="216B5592" w14:textId="5DF775E9" w:rsidR="00F15695" w:rsidRPr="00F15695" w:rsidRDefault="00F15695" w:rsidP="00F1569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- ГОСТ Р 21.101-2020</w:t>
            </w:r>
            <w:r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> </w:t>
            </w:r>
            <w:r w:rsidRPr="00F15695">
              <w:rPr>
                <w:sz w:val="24"/>
                <w:szCs w:val="24"/>
              </w:rPr>
              <w:t>СПДС.</w:t>
            </w:r>
          </w:p>
          <w:p w14:paraId="6D9531D1" w14:textId="563DD16B" w:rsidR="00F15695" w:rsidRDefault="00F15695" w:rsidP="00F1569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>Объект проходит экспертизу.</w:t>
            </w:r>
          </w:p>
          <w:p w14:paraId="2DBE7E0F" w14:textId="122697AB" w:rsidR="00F15695" w:rsidRPr="00F15695" w:rsidRDefault="00F15695" w:rsidP="00F15695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 xml:space="preserve"> Заказчик оплачивает экспертизу, а Исполнитель своевременно устраняет переданные ему замечания в срок установленные Договором.</w:t>
            </w:r>
          </w:p>
          <w:p w14:paraId="28B10C5B" w14:textId="45233F83" w:rsidR="00A473E1" w:rsidRPr="00A473E1" w:rsidRDefault="00F15695" w:rsidP="00A473E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15695">
              <w:rPr>
                <w:sz w:val="24"/>
                <w:szCs w:val="24"/>
              </w:rPr>
              <w:t xml:space="preserve"> Заказчик своими силами и за свой счет организовывает приём-передачу и весь документооборот по согласованию разделов проектной и рабочей документации (в том числе с ресурсоснабжающими организациями).</w:t>
            </w:r>
          </w:p>
        </w:tc>
      </w:tr>
      <w:tr w:rsidR="009D7B42" w14:paraId="18C8538C" w14:textId="77777777">
        <w:trPr>
          <w:gridAfter w:val="1"/>
          <w:wAfter w:w="6" w:type="dxa"/>
          <w:jc w:val="center"/>
        </w:trPr>
        <w:tc>
          <w:tcPr>
            <w:tcW w:w="845" w:type="dxa"/>
          </w:tcPr>
          <w:p w14:paraId="0000027B" w14:textId="77777777" w:rsidR="009D7B42" w:rsidRPr="008C2570" w:rsidRDefault="009D7B4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7" w:type="dxa"/>
          </w:tcPr>
          <w:p w14:paraId="0000027C" w14:textId="77777777" w:rsidR="009D7B42" w:rsidRPr="008C2570" w:rsidRDefault="00C92F5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8C2570">
              <w:rPr>
                <w:b/>
                <w:sz w:val="24"/>
                <w:szCs w:val="24"/>
              </w:rPr>
              <w:t>Срок разработки проектной документации</w:t>
            </w:r>
          </w:p>
        </w:tc>
        <w:tc>
          <w:tcPr>
            <w:tcW w:w="6240" w:type="dxa"/>
            <w:gridSpan w:val="2"/>
          </w:tcPr>
          <w:p w14:paraId="0000027D" w14:textId="77777777" w:rsidR="009D7B42" w:rsidRDefault="00C92F5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8C2570">
              <w:rPr>
                <w:sz w:val="24"/>
                <w:szCs w:val="24"/>
              </w:rPr>
              <w:t>В соответствии с графиком выпуска проектной документации к договору на проектные работы.</w:t>
            </w:r>
          </w:p>
        </w:tc>
      </w:tr>
    </w:tbl>
    <w:p w14:paraId="0000027F" w14:textId="77777777" w:rsidR="009D7B42" w:rsidRDefault="009D7B42">
      <w:pPr>
        <w:rPr>
          <w:rFonts w:ascii="Calibri" w:eastAsia="Calibri" w:hAnsi="Calibri" w:cs="Calibri"/>
          <w:sz w:val="22"/>
          <w:szCs w:val="22"/>
        </w:rPr>
      </w:pPr>
    </w:p>
    <w:p w14:paraId="00000280" w14:textId="77777777" w:rsidR="009D7B42" w:rsidRDefault="009D7B42">
      <w:pPr>
        <w:rPr>
          <w:rFonts w:ascii="Calibri" w:eastAsia="Calibri" w:hAnsi="Calibri" w:cs="Calibri"/>
          <w:sz w:val="22"/>
          <w:szCs w:val="22"/>
        </w:rPr>
      </w:pPr>
    </w:p>
    <w:p w14:paraId="00000281" w14:textId="77777777" w:rsidR="009D7B42" w:rsidRDefault="009D7B42">
      <w:pPr>
        <w:rPr>
          <w:b/>
          <w:sz w:val="24"/>
          <w:szCs w:val="24"/>
        </w:rPr>
      </w:pPr>
    </w:p>
    <w:p w14:paraId="00000284" w14:textId="04E26D62" w:rsidR="009D7B42" w:rsidRDefault="009D7B42">
      <w:pPr>
        <w:rPr>
          <w:b/>
          <w:sz w:val="24"/>
          <w:szCs w:val="24"/>
        </w:rPr>
      </w:pPr>
    </w:p>
    <w:tbl>
      <w:tblPr>
        <w:tblW w:w="10117" w:type="dxa"/>
        <w:jc w:val="center"/>
        <w:tblLook w:val="01E0" w:firstRow="1" w:lastRow="1" w:firstColumn="1" w:lastColumn="1" w:noHBand="0" w:noVBand="0"/>
      </w:tblPr>
      <w:tblGrid>
        <w:gridCol w:w="5058"/>
        <w:gridCol w:w="5059"/>
      </w:tblGrid>
      <w:tr w:rsidR="008C2570" w:rsidRPr="00F67842" w14:paraId="1D203F64" w14:textId="77777777" w:rsidTr="008C2570">
        <w:trPr>
          <w:trHeight w:val="3828"/>
          <w:jc w:val="center"/>
        </w:trPr>
        <w:tc>
          <w:tcPr>
            <w:tcW w:w="5058" w:type="dxa"/>
            <w:shd w:val="clear" w:color="auto" w:fill="auto"/>
          </w:tcPr>
          <w:p w14:paraId="209A9596" w14:textId="77777777" w:rsidR="008C2570" w:rsidRPr="00F67842" w:rsidRDefault="008C2570" w:rsidP="008C2570">
            <w:pPr>
              <w:rPr>
                <w:sz w:val="24"/>
                <w:szCs w:val="24"/>
              </w:rPr>
            </w:pPr>
          </w:p>
          <w:p w14:paraId="656966F1" w14:textId="77777777" w:rsidR="008C2570" w:rsidRPr="009C2F9C" w:rsidRDefault="008C2570" w:rsidP="008C2570">
            <w:pPr>
              <w:spacing w:line="276" w:lineRule="auto"/>
              <w:ind w:right="198"/>
              <w:rPr>
                <w:b/>
                <w:sz w:val="24"/>
                <w:szCs w:val="24"/>
              </w:rPr>
            </w:pPr>
            <w:r w:rsidRPr="009C2F9C">
              <w:rPr>
                <w:b/>
                <w:sz w:val="24"/>
                <w:szCs w:val="24"/>
              </w:rPr>
              <w:t>Заказчик:</w:t>
            </w:r>
          </w:p>
          <w:p w14:paraId="179F2862" w14:textId="77777777" w:rsidR="008C2570" w:rsidRPr="009C2F9C" w:rsidRDefault="008C2570" w:rsidP="008C2570">
            <w:pPr>
              <w:spacing w:line="276" w:lineRule="auto"/>
              <w:ind w:right="198"/>
              <w:rPr>
                <w:b/>
                <w:sz w:val="24"/>
                <w:szCs w:val="24"/>
              </w:rPr>
            </w:pPr>
            <w:r w:rsidRPr="009C2F9C">
              <w:rPr>
                <w:b/>
                <w:sz w:val="24"/>
                <w:szCs w:val="24"/>
              </w:rPr>
              <w:t>от ООО СЗ «РКС-Нахабино»</w:t>
            </w:r>
          </w:p>
          <w:p w14:paraId="4FDD029B" w14:textId="77777777" w:rsidR="008C2570" w:rsidRPr="009C2F9C" w:rsidRDefault="008C2570" w:rsidP="008C2570">
            <w:pPr>
              <w:spacing w:line="276" w:lineRule="auto"/>
              <w:ind w:right="198"/>
              <w:rPr>
                <w:sz w:val="24"/>
                <w:szCs w:val="24"/>
              </w:rPr>
            </w:pPr>
            <w:r w:rsidRPr="009C2F9C">
              <w:rPr>
                <w:sz w:val="24"/>
                <w:szCs w:val="24"/>
              </w:rPr>
              <w:t xml:space="preserve">Генеральный директор управляющей организации ООО «РКС-Москва» </w:t>
            </w:r>
          </w:p>
          <w:p w14:paraId="6CB9C754" w14:textId="77777777" w:rsidR="008C2570" w:rsidRPr="009C2F9C" w:rsidRDefault="008C2570" w:rsidP="008C2570">
            <w:pPr>
              <w:spacing w:line="276" w:lineRule="auto"/>
              <w:ind w:right="198"/>
              <w:rPr>
                <w:sz w:val="24"/>
                <w:szCs w:val="24"/>
              </w:rPr>
            </w:pPr>
          </w:p>
          <w:p w14:paraId="2E20C53F" w14:textId="77777777" w:rsidR="008C2570" w:rsidRPr="009C2F9C" w:rsidRDefault="008C2570" w:rsidP="008C2570">
            <w:pPr>
              <w:spacing w:line="276" w:lineRule="auto"/>
              <w:ind w:right="198"/>
              <w:rPr>
                <w:sz w:val="24"/>
                <w:szCs w:val="24"/>
              </w:rPr>
            </w:pPr>
            <w:r w:rsidRPr="009C2F9C">
              <w:rPr>
                <w:sz w:val="24"/>
                <w:szCs w:val="24"/>
              </w:rPr>
              <w:t xml:space="preserve">_____________ /С.И Сагирян/ </w:t>
            </w:r>
          </w:p>
          <w:p w14:paraId="3A3BD2BC" w14:textId="77777777" w:rsidR="008C2570" w:rsidRPr="009C2F9C" w:rsidRDefault="008C2570" w:rsidP="008C2570">
            <w:pPr>
              <w:spacing w:line="276" w:lineRule="auto"/>
              <w:ind w:right="198"/>
              <w:rPr>
                <w:b/>
                <w:sz w:val="24"/>
                <w:szCs w:val="24"/>
              </w:rPr>
            </w:pPr>
            <w:r w:rsidRPr="009C2F9C">
              <w:rPr>
                <w:sz w:val="24"/>
                <w:szCs w:val="24"/>
              </w:rPr>
              <w:t>М.П.</w:t>
            </w:r>
          </w:p>
        </w:tc>
        <w:tc>
          <w:tcPr>
            <w:tcW w:w="5059" w:type="dxa"/>
            <w:shd w:val="clear" w:color="auto" w:fill="auto"/>
          </w:tcPr>
          <w:p w14:paraId="24104FC3" w14:textId="77777777" w:rsidR="008C2570" w:rsidRPr="009C2F9C" w:rsidRDefault="008C2570" w:rsidP="008C257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0D0C109" w14:textId="77777777" w:rsidR="008C2570" w:rsidRPr="009C2F9C" w:rsidRDefault="008C2570" w:rsidP="008C2570">
            <w:pPr>
              <w:spacing w:line="276" w:lineRule="auto"/>
              <w:ind w:right="198"/>
              <w:rPr>
                <w:b/>
                <w:sz w:val="24"/>
                <w:szCs w:val="24"/>
              </w:rPr>
            </w:pPr>
            <w:r w:rsidRPr="009C2F9C">
              <w:rPr>
                <w:b/>
                <w:sz w:val="24"/>
                <w:szCs w:val="24"/>
              </w:rPr>
              <w:t>Подрядчик:</w:t>
            </w:r>
          </w:p>
          <w:p w14:paraId="038A3DE8" w14:textId="77777777" w:rsidR="008C2570" w:rsidRDefault="008C2570" w:rsidP="008C2570">
            <w:pPr>
              <w:spacing w:line="276" w:lineRule="auto"/>
              <w:ind w:right="198"/>
              <w:rPr>
                <w:b/>
                <w:sz w:val="24"/>
                <w:szCs w:val="24"/>
              </w:rPr>
            </w:pPr>
          </w:p>
          <w:p w14:paraId="69759345" w14:textId="77777777" w:rsidR="008C2570" w:rsidRPr="009C2F9C" w:rsidRDefault="008C2570" w:rsidP="008C2570">
            <w:pPr>
              <w:spacing w:line="276" w:lineRule="auto"/>
              <w:ind w:right="198"/>
              <w:rPr>
                <w:sz w:val="12"/>
                <w:szCs w:val="12"/>
              </w:rPr>
            </w:pPr>
          </w:p>
          <w:p w14:paraId="5E9F9B6D" w14:textId="77777777" w:rsidR="008C2570" w:rsidRDefault="008C2570" w:rsidP="008C2570">
            <w:pPr>
              <w:spacing w:line="276" w:lineRule="auto"/>
              <w:ind w:right="198"/>
              <w:rPr>
                <w:sz w:val="24"/>
                <w:szCs w:val="24"/>
              </w:rPr>
            </w:pPr>
          </w:p>
          <w:p w14:paraId="2C1A8AE0" w14:textId="77777777" w:rsidR="008C2570" w:rsidRPr="009C2F9C" w:rsidRDefault="008C2570" w:rsidP="008C2570">
            <w:pPr>
              <w:spacing w:line="276" w:lineRule="auto"/>
              <w:ind w:right="198"/>
              <w:rPr>
                <w:sz w:val="24"/>
                <w:szCs w:val="24"/>
              </w:rPr>
            </w:pPr>
          </w:p>
          <w:p w14:paraId="114E8AE5" w14:textId="77777777" w:rsidR="008C2570" w:rsidRPr="009C2F9C" w:rsidRDefault="008C2570" w:rsidP="008C2570">
            <w:pPr>
              <w:spacing w:line="276" w:lineRule="auto"/>
              <w:ind w:righ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/______________</w:t>
            </w:r>
            <w:r w:rsidRPr="009C2F9C">
              <w:rPr>
                <w:sz w:val="24"/>
                <w:szCs w:val="24"/>
              </w:rPr>
              <w:t xml:space="preserve">/ </w:t>
            </w:r>
          </w:p>
          <w:p w14:paraId="0D332CAA" w14:textId="77777777" w:rsidR="008C2570" w:rsidRPr="00C11BF3" w:rsidRDefault="008C2570" w:rsidP="008C2570">
            <w:pPr>
              <w:spacing w:line="276" w:lineRule="auto"/>
              <w:ind w:right="198"/>
              <w:rPr>
                <w:sz w:val="24"/>
                <w:szCs w:val="24"/>
              </w:rPr>
            </w:pPr>
            <w:r w:rsidRPr="009C2F9C">
              <w:rPr>
                <w:sz w:val="24"/>
                <w:szCs w:val="24"/>
              </w:rPr>
              <w:t>М.П.</w:t>
            </w:r>
          </w:p>
          <w:p w14:paraId="7F453571" w14:textId="77777777" w:rsidR="008C2570" w:rsidRPr="00F67842" w:rsidRDefault="008C2570" w:rsidP="008C257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D8B0750" w14:textId="77777777" w:rsidR="008C2570" w:rsidRPr="0009725F" w:rsidRDefault="008C2570">
      <w:pPr>
        <w:rPr>
          <w:b/>
          <w:sz w:val="24"/>
          <w:szCs w:val="24"/>
        </w:rPr>
      </w:pPr>
    </w:p>
    <w:sectPr w:rsidR="008C2570" w:rsidRPr="0009725F">
      <w:headerReference w:type="default" r:id="rId8"/>
      <w:pgSz w:w="11906" w:h="16838"/>
      <w:pgMar w:top="824" w:right="567" w:bottom="709" w:left="1304" w:header="284" w:footer="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178D" w14:textId="77777777" w:rsidR="008C2570" w:rsidRDefault="008C2570">
      <w:r>
        <w:separator/>
      </w:r>
    </w:p>
  </w:endnote>
  <w:endnote w:type="continuationSeparator" w:id="0">
    <w:p w14:paraId="0BF4409C" w14:textId="77777777" w:rsidR="008C2570" w:rsidRDefault="008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B8FED" w14:textId="77777777" w:rsidR="008C2570" w:rsidRDefault="008C2570">
      <w:r>
        <w:separator/>
      </w:r>
    </w:p>
  </w:footnote>
  <w:footnote w:type="continuationSeparator" w:id="0">
    <w:p w14:paraId="05F828A4" w14:textId="77777777" w:rsidR="008C2570" w:rsidRDefault="008C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85" w14:textId="631A1B72" w:rsidR="008C2570" w:rsidRDefault="008C25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7942">
      <w:rPr>
        <w:noProof/>
        <w:color w:val="000000"/>
      </w:rPr>
      <w:t>2</w:t>
    </w:r>
    <w:r>
      <w:rPr>
        <w:color w:val="000000"/>
      </w:rPr>
      <w:fldChar w:fldCharType="end"/>
    </w:r>
  </w:p>
  <w:p w14:paraId="00000286" w14:textId="77777777" w:rsidR="008C2570" w:rsidRDefault="008C25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566"/>
    <w:multiLevelType w:val="multilevel"/>
    <w:tmpl w:val="D5801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C0073A"/>
    <w:multiLevelType w:val="multilevel"/>
    <w:tmpl w:val="CB52B1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EF639A"/>
    <w:multiLevelType w:val="multilevel"/>
    <w:tmpl w:val="A928F428"/>
    <w:lvl w:ilvl="0">
      <w:start w:val="7"/>
      <w:numFmt w:val="decimal"/>
      <w:lvlText w:val="2.%1"/>
      <w:lvlJc w:val="left"/>
      <w:pPr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31F6D"/>
    <w:multiLevelType w:val="multilevel"/>
    <w:tmpl w:val="B9DA5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330AB6"/>
    <w:multiLevelType w:val="multilevel"/>
    <w:tmpl w:val="1B2496A2"/>
    <w:lvl w:ilvl="0">
      <w:start w:val="1"/>
      <w:numFmt w:val="decimal"/>
      <w:lvlText w:val="2.3.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26F47"/>
    <w:multiLevelType w:val="multilevel"/>
    <w:tmpl w:val="986CD694"/>
    <w:lvl w:ilvl="0">
      <w:start w:val="1"/>
      <w:numFmt w:val="decimal"/>
      <w:lvlText w:val="2.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DA268E"/>
    <w:multiLevelType w:val="multilevel"/>
    <w:tmpl w:val="A4AAA1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A47D4A"/>
    <w:multiLevelType w:val="multilevel"/>
    <w:tmpl w:val="A914F670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0194"/>
    <w:multiLevelType w:val="multilevel"/>
    <w:tmpl w:val="70E6C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D6529FD"/>
    <w:multiLevelType w:val="multilevel"/>
    <w:tmpl w:val="F88EFFC6"/>
    <w:lvl w:ilvl="0">
      <w:start w:val="1"/>
      <w:numFmt w:val="decimal"/>
      <w:lvlText w:val="2.6.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A43529"/>
    <w:multiLevelType w:val="multilevel"/>
    <w:tmpl w:val="53D21254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14112"/>
    <w:multiLevelType w:val="multilevel"/>
    <w:tmpl w:val="1F2AFEB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42"/>
    <w:rsid w:val="0009725F"/>
    <w:rsid w:val="000E5A63"/>
    <w:rsid w:val="001725C9"/>
    <w:rsid w:val="001D7077"/>
    <w:rsid w:val="001F5A03"/>
    <w:rsid w:val="002657A4"/>
    <w:rsid w:val="00266A51"/>
    <w:rsid w:val="002C4787"/>
    <w:rsid w:val="00344921"/>
    <w:rsid w:val="00360FC8"/>
    <w:rsid w:val="00417942"/>
    <w:rsid w:val="00443551"/>
    <w:rsid w:val="004639B7"/>
    <w:rsid w:val="00555943"/>
    <w:rsid w:val="005634DC"/>
    <w:rsid w:val="005B2A15"/>
    <w:rsid w:val="005F4A7A"/>
    <w:rsid w:val="0063440C"/>
    <w:rsid w:val="0064294B"/>
    <w:rsid w:val="006A1CCB"/>
    <w:rsid w:val="006B1977"/>
    <w:rsid w:val="00717311"/>
    <w:rsid w:val="0072564D"/>
    <w:rsid w:val="007371C0"/>
    <w:rsid w:val="008572D3"/>
    <w:rsid w:val="008C2570"/>
    <w:rsid w:val="008C29F8"/>
    <w:rsid w:val="008C5FEF"/>
    <w:rsid w:val="008E7224"/>
    <w:rsid w:val="00972DBF"/>
    <w:rsid w:val="009D7B42"/>
    <w:rsid w:val="00A473E1"/>
    <w:rsid w:val="00B42EC1"/>
    <w:rsid w:val="00B54687"/>
    <w:rsid w:val="00B71F0E"/>
    <w:rsid w:val="00C0107D"/>
    <w:rsid w:val="00C01188"/>
    <w:rsid w:val="00C92F56"/>
    <w:rsid w:val="00C944F1"/>
    <w:rsid w:val="00C951ED"/>
    <w:rsid w:val="00CF1A2D"/>
    <w:rsid w:val="00D7586E"/>
    <w:rsid w:val="00DB7B2B"/>
    <w:rsid w:val="00E332E3"/>
    <w:rsid w:val="00E73EC9"/>
    <w:rsid w:val="00E8278E"/>
    <w:rsid w:val="00EA0650"/>
    <w:rsid w:val="00F07D83"/>
    <w:rsid w:val="00F148F7"/>
    <w:rsid w:val="00F15695"/>
    <w:rsid w:val="00F50E28"/>
    <w:rsid w:val="00F747F8"/>
    <w:rsid w:val="00F80E48"/>
    <w:rsid w:val="00F82518"/>
    <w:rsid w:val="00FA330A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62D7"/>
  <w15:docId w15:val="{199699A8-FA73-477F-B697-AC45201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spacing w:line="360" w:lineRule="auto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keepNext/>
      <w:spacing w:line="360" w:lineRule="auto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spacing w:line="360" w:lineRule="auto"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pPr>
      <w:keepNext/>
      <w:spacing w:line="360" w:lineRule="auto"/>
      <w:jc w:val="right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A5017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A50171"/>
    <w:pPr>
      <w:ind w:left="720"/>
      <w:contextualSpacing/>
    </w:p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</w:style>
  <w:style w:type="character" w:customStyle="1" w:styleId="af4">
    <w:name w:val="Текст примечания Знак"/>
    <w:basedOn w:val="a0"/>
    <w:link w:val="af3"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09725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725F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34492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449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b8pbwbVr+gar6wF9Q+ZeCBLnWA==">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7256</Words>
  <Characters>41362</Characters>
  <Application>Microsoft Office Word</Application>
  <DocSecurity>4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Ирина Викторовна</dc:creator>
  <cp:lastModifiedBy>Дудкина Дарья Викторовна</cp:lastModifiedBy>
  <cp:revision>2</cp:revision>
  <dcterms:created xsi:type="dcterms:W3CDTF">2024-12-03T06:47:00Z</dcterms:created>
  <dcterms:modified xsi:type="dcterms:W3CDTF">2024-12-03T06:47:00Z</dcterms:modified>
</cp:coreProperties>
</file>